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560" w:lineRule="exact"/>
        <w:ind w:right="-334" w:rightChars="-159" w:firstLine="642"/>
        <w:jc w:val="center"/>
        <w:rPr>
          <w:rFonts w:hint="eastAsia" w:asciiTheme="majorEastAsia" w:hAnsiTheme="majorEastAsia" w:eastAsiaTheme="majorEastAsia" w:cstheme="majorEastAsia"/>
          <w:b/>
          <w:bCs/>
          <w:color w:val="auto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44"/>
          <w:szCs w:val="44"/>
        </w:rPr>
        <w:t>汝阳县人民检察院</w:t>
      </w:r>
    </w:p>
    <w:p>
      <w:pPr>
        <w:widowControl/>
        <w:snapToGrid w:val="0"/>
        <w:spacing w:line="560" w:lineRule="exact"/>
        <w:ind w:right="-334" w:rightChars="-159" w:firstLine="642"/>
        <w:jc w:val="center"/>
        <w:rPr>
          <w:rFonts w:hint="eastAsia" w:asciiTheme="majorEastAsia" w:hAnsiTheme="majorEastAsia" w:eastAsiaTheme="majorEastAsia" w:cstheme="majorEastAsia"/>
          <w:b/>
          <w:bCs/>
          <w:color w:val="auto"/>
          <w:sz w:val="44"/>
          <w:szCs w:val="44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44"/>
          <w:szCs w:val="44"/>
        </w:rPr>
        <w:t>201</w:t>
      </w: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44"/>
          <w:szCs w:val="44"/>
          <w:lang w:val="en-US" w:eastAsia="zh-CN"/>
        </w:rPr>
        <w:t>9</w:t>
      </w: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44"/>
          <w:szCs w:val="44"/>
        </w:rPr>
        <w:t>年</w:t>
      </w: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44"/>
          <w:szCs w:val="44"/>
          <w:lang w:eastAsia="zh-CN"/>
        </w:rPr>
        <w:t>公开</w:t>
      </w: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44"/>
          <w:szCs w:val="44"/>
        </w:rPr>
        <w:t>招</w:t>
      </w: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44"/>
          <w:szCs w:val="44"/>
          <w:lang w:eastAsia="zh-CN"/>
        </w:rPr>
        <w:t>聘劳务派遣人员</w:t>
      </w:r>
    </w:p>
    <w:p>
      <w:pPr>
        <w:widowControl/>
        <w:snapToGrid w:val="0"/>
        <w:spacing w:line="560" w:lineRule="exact"/>
        <w:ind w:right="-334" w:rightChars="-159" w:firstLine="642"/>
        <w:jc w:val="center"/>
        <w:rPr>
          <w:rFonts w:hint="eastAsia" w:asciiTheme="majorEastAsia" w:hAnsiTheme="majorEastAsia" w:eastAsiaTheme="majorEastAsia" w:cstheme="majorEastAsia"/>
          <w:b/>
          <w:bCs/>
          <w:color w:val="auto"/>
          <w:sz w:val="44"/>
          <w:szCs w:val="44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44"/>
          <w:szCs w:val="44"/>
          <w:lang w:eastAsia="zh-CN"/>
        </w:rPr>
        <w:t>方</w:t>
      </w: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44"/>
          <w:szCs w:val="44"/>
          <w:lang w:val="en-US" w:eastAsia="zh-CN"/>
        </w:rPr>
        <w:t xml:space="preserve">   </w:t>
      </w: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44"/>
          <w:szCs w:val="44"/>
          <w:lang w:eastAsia="zh-CN"/>
        </w:rPr>
        <w:t>案</w:t>
      </w:r>
    </w:p>
    <w:p>
      <w:pPr>
        <w:widowControl/>
        <w:snapToGrid w:val="0"/>
        <w:spacing w:line="560" w:lineRule="exact"/>
        <w:ind w:right="-334" w:rightChars="-159" w:firstLine="642"/>
        <w:jc w:val="center"/>
        <w:rPr>
          <w:rFonts w:hint="eastAsia" w:ascii="黑体" w:hAnsi="黑体" w:eastAsia="黑体"/>
          <w:color w:val="auto"/>
          <w:sz w:val="44"/>
          <w:szCs w:val="44"/>
        </w:rPr>
      </w:pPr>
    </w:p>
    <w:p>
      <w:pPr>
        <w:ind w:firstLine="640" w:firstLineChars="200"/>
        <w:rPr>
          <w:rFonts w:hint="eastAsia" w:ascii="仿宋" w:hAnsi="仿宋" w:eastAsia="仿宋"/>
          <w:color w:val="auto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因工作需要，</w:t>
      </w:r>
      <w:r>
        <w:rPr>
          <w:rFonts w:hint="eastAsia" w:ascii="仿宋" w:hAnsi="仿宋" w:eastAsia="仿宋"/>
          <w:color w:val="auto"/>
          <w:sz w:val="32"/>
          <w:szCs w:val="32"/>
        </w:rPr>
        <w:t>汝阳县人民检察院拟面向社会公开招聘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劳务派遣人员</w:t>
      </w:r>
      <w:r>
        <w:rPr>
          <w:rFonts w:hint="eastAsia" w:ascii="仿宋" w:hAnsi="仿宋" w:eastAsia="仿宋"/>
          <w:color w:val="auto"/>
          <w:sz w:val="32"/>
          <w:szCs w:val="32"/>
        </w:rPr>
        <w:t>，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从事检务工作。</w:t>
      </w:r>
      <w:r>
        <w:rPr>
          <w:rFonts w:hint="eastAsia" w:ascii="仿宋" w:hAnsi="仿宋" w:eastAsia="仿宋"/>
          <w:color w:val="auto"/>
          <w:sz w:val="32"/>
          <w:szCs w:val="32"/>
        </w:rPr>
        <w:t>具体招聘有关事项公告如下：</w:t>
      </w:r>
    </w:p>
    <w:p>
      <w:pPr>
        <w:widowControl/>
        <w:numPr>
          <w:ilvl w:val="0"/>
          <w:numId w:val="1"/>
        </w:numPr>
        <w:snapToGrid w:val="0"/>
        <w:spacing w:line="560" w:lineRule="exact"/>
        <w:ind w:right="-334" w:rightChars="-159" w:firstLine="642"/>
        <w:jc w:val="left"/>
        <w:rPr>
          <w:rFonts w:hint="eastAsia" w:ascii="黑体" w:hAnsi="黑体" w:eastAsia="黑体" w:cs="黑体"/>
          <w:b/>
          <w:bCs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color w:val="auto"/>
          <w:kern w:val="0"/>
          <w:sz w:val="32"/>
          <w:szCs w:val="32"/>
        </w:rPr>
        <w:t>招聘人数</w:t>
      </w:r>
    </w:p>
    <w:p>
      <w:pPr>
        <w:widowControl/>
        <w:snapToGrid w:val="0"/>
        <w:spacing w:line="560" w:lineRule="exact"/>
        <w:ind w:right="-334" w:rightChars="-159" w:firstLine="960" w:firstLineChars="300"/>
        <w:jc w:val="left"/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本次共招录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劳务派遣人员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12</w:t>
      </w:r>
      <w:r>
        <w:rPr>
          <w:rFonts w:hint="eastAsia" w:ascii="仿宋" w:hAnsi="仿宋" w:eastAsia="仿宋"/>
          <w:color w:val="auto"/>
          <w:sz w:val="32"/>
          <w:szCs w:val="32"/>
        </w:rPr>
        <w:t>名</w:t>
      </w:r>
    </w:p>
    <w:p>
      <w:pPr>
        <w:widowControl/>
        <w:shd w:val="clear" w:color="auto" w:fill="FFFFFF"/>
        <w:spacing w:line="560" w:lineRule="exact"/>
        <w:ind w:firstLine="640"/>
        <w:jc w:val="left"/>
        <w:rPr>
          <w:rFonts w:hint="eastAsia" w:ascii="黑体" w:hAnsi="黑体" w:eastAsia="黑体" w:cs="黑体"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color w:val="auto"/>
          <w:kern w:val="0"/>
          <w:sz w:val="32"/>
          <w:szCs w:val="32"/>
        </w:rPr>
        <w:t>二、招聘对象和条件</w:t>
      </w:r>
    </w:p>
    <w:p>
      <w:pPr>
        <w:rPr>
          <w:rFonts w:hint="eastAsia" w:ascii="仿宋_GB2312" w:hAnsi="宋体" w:eastAsia="仿宋_GB2312" w:cs="宋体"/>
          <w:b/>
          <w:bCs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bCs/>
          <w:color w:val="auto"/>
          <w:kern w:val="0"/>
          <w:sz w:val="32"/>
          <w:szCs w:val="32"/>
        </w:rPr>
        <w:t> 　（一）报考人员应具备的条件：</w:t>
      </w:r>
    </w:p>
    <w:p>
      <w:pPr>
        <w:ind w:firstLine="640" w:firstLineChars="200"/>
        <w:rPr>
          <w:rFonts w:hint="eastAsia" w:ascii="仿宋" w:hAnsi="仿宋" w:eastAsia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1、</w:t>
      </w:r>
      <w:r>
        <w:rPr>
          <w:rFonts w:ascii="仿宋" w:hAnsi="仿宋" w:eastAsia="仿宋"/>
          <w:color w:val="auto"/>
          <w:sz w:val="32"/>
          <w:szCs w:val="32"/>
        </w:rPr>
        <w:t>具有汝阳县范围内户籍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；</w:t>
      </w:r>
    </w:p>
    <w:p>
      <w:pPr>
        <w:ind w:firstLine="640" w:firstLineChars="200"/>
        <w:rPr>
          <w:rFonts w:hint="eastAsia" w:ascii="仿宋" w:hAnsi="仿宋" w:eastAsia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2、拥护党的理论和路线方针政策，具有良好的政治素养、专业技能和职业操守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；</w:t>
      </w: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 xml:space="preserve">    3、具有国家承认的大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专及以上</w:t>
      </w:r>
      <w:r>
        <w:rPr>
          <w:rFonts w:hint="eastAsia" w:ascii="仿宋" w:hAnsi="仿宋" w:eastAsia="仿宋"/>
          <w:color w:val="auto"/>
          <w:sz w:val="32"/>
          <w:szCs w:val="32"/>
        </w:rPr>
        <w:t>学历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其中大学专科学历须为全日制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；</w:t>
      </w:r>
    </w:p>
    <w:p>
      <w:pPr>
        <w:widowControl/>
        <w:numPr>
          <w:ilvl w:val="0"/>
          <w:numId w:val="0"/>
        </w:numPr>
        <w:spacing w:line="560" w:lineRule="exact"/>
        <w:ind w:right="-290" w:rightChars="-138" w:firstLine="640" w:firstLineChars="200"/>
        <w:jc w:val="left"/>
        <w:rPr>
          <w:rFonts w:hint="eastAsia" w:ascii="仿宋" w:hAnsi="仿宋" w:eastAsia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4、年龄在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18周岁以上,</w:t>
      </w:r>
      <w:r>
        <w:rPr>
          <w:rFonts w:hint="eastAsia" w:ascii="仿宋" w:hAnsi="仿宋" w:eastAsia="仿宋"/>
          <w:color w:val="auto"/>
          <w:sz w:val="32"/>
          <w:szCs w:val="32"/>
        </w:rPr>
        <w:t>3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/>
          <w:color w:val="auto"/>
          <w:sz w:val="32"/>
          <w:szCs w:val="32"/>
        </w:rPr>
        <w:t>周岁以下（</w:t>
      </w:r>
      <w:r>
        <w:rPr>
          <w:rFonts w:hint="eastAsia" w:ascii="仿宋_GB2312" w:eastAsia="仿宋_GB2312"/>
          <w:color w:val="auto"/>
          <w:sz w:val="32"/>
          <w:szCs w:val="32"/>
        </w:rPr>
        <w:t>198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color w:val="auto"/>
          <w:sz w:val="32"/>
          <w:szCs w:val="32"/>
        </w:rPr>
        <w:t>年9月1日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至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2001年8月31日期间</w:t>
      </w:r>
      <w:r>
        <w:rPr>
          <w:rFonts w:hint="eastAsia" w:ascii="仿宋_GB2312" w:eastAsia="仿宋_GB2312"/>
          <w:color w:val="auto"/>
          <w:sz w:val="32"/>
          <w:szCs w:val="32"/>
        </w:rPr>
        <w:t>出生</w:t>
      </w:r>
      <w:r>
        <w:rPr>
          <w:rFonts w:hint="eastAsia" w:ascii="仿宋" w:hAnsi="仿宋" w:eastAsia="仿宋"/>
          <w:color w:val="auto"/>
          <w:sz w:val="32"/>
          <w:szCs w:val="32"/>
        </w:rPr>
        <w:t>）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；</w:t>
      </w:r>
    </w:p>
    <w:p>
      <w:pPr>
        <w:rPr>
          <w:rFonts w:hint="eastAsia" w:ascii="仿宋_GB2312" w:hAnsi="仿宋_GB2312" w:eastAsia="仿宋" w:cs="仿宋_GB2312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 xml:space="preserve">   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 xml:space="preserve"> 5</w:t>
      </w:r>
      <w:r>
        <w:rPr>
          <w:rFonts w:hint="eastAsia" w:ascii="仿宋" w:hAnsi="仿宋" w:eastAsia="仿宋"/>
          <w:color w:val="auto"/>
          <w:sz w:val="32"/>
          <w:szCs w:val="32"/>
        </w:rPr>
        <w:t>、能熟练操作计算机进行中文录入、编辑等工作，并熟练运用Word、Excel等常用办公软件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7、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身体健康，符合《公务员录用体检通用标准（试行）》；</w:t>
      </w: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  8、有法律或书记员工作经历者优先。</w:t>
      </w:r>
    </w:p>
    <w:p>
      <w:pPr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 xml:space="preserve">   </w:t>
      </w:r>
      <w:r>
        <w:rPr>
          <w:rFonts w:hint="eastAsia" w:ascii="仿宋_GB2312" w:hAnsi="宋体" w:eastAsia="仿宋_GB2312" w:cs="宋体"/>
          <w:b/>
          <w:color w:val="auto"/>
          <w:kern w:val="0"/>
          <w:sz w:val="32"/>
          <w:szCs w:val="32"/>
        </w:rPr>
        <w:t>（二）有下列情形之一者不得报考：</w:t>
      </w:r>
    </w:p>
    <w:p>
      <w:pPr>
        <w:ind w:firstLine="64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1.曾受过刑事处罚或治安处罚以及纪律处分的；</w:t>
      </w:r>
    </w:p>
    <w:p>
      <w:pPr>
        <w:ind w:firstLine="64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2.涉嫌违纪违法正在接受审查尚未得出结论的；</w:t>
      </w:r>
    </w:p>
    <w:p>
      <w:pPr>
        <w:ind w:firstLine="64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3.违反社会公德、职业道德，造成不良影响的；</w:t>
      </w:r>
    </w:p>
    <w:p>
      <w:pPr>
        <w:ind w:firstLine="64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4.有不良诚信记录情形的；</w:t>
      </w:r>
    </w:p>
    <w:p>
      <w:pPr>
        <w:ind w:firstLine="64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5.曾被开除公职或被人民法院、人民检察院辞退的；</w:t>
      </w:r>
    </w:p>
    <w:p>
      <w:pPr>
        <w:ind w:firstLine="64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6.有其他不适宜担任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劳务派遣人员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情形的。</w:t>
      </w:r>
    </w:p>
    <w:p>
      <w:pPr>
        <w:widowControl/>
        <w:spacing w:line="560" w:lineRule="exact"/>
        <w:ind w:firstLine="652"/>
        <w:jc w:val="left"/>
        <w:rPr>
          <w:rFonts w:hint="eastAsia" w:ascii="黑体" w:hAnsi="黑体" w:eastAsia="黑体" w:cs="黑体"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color w:val="auto"/>
          <w:kern w:val="0"/>
          <w:sz w:val="32"/>
          <w:szCs w:val="32"/>
        </w:rPr>
        <w:t>三、招聘程序</w:t>
      </w:r>
    </w:p>
    <w:p>
      <w:pPr>
        <w:ind w:firstLine="643" w:firstLineChars="200"/>
        <w:rPr>
          <w:rFonts w:ascii="仿宋" w:hAnsi="仿宋" w:eastAsia="仿宋"/>
          <w:b/>
          <w:bCs/>
          <w:color w:val="auto"/>
          <w:sz w:val="32"/>
          <w:szCs w:val="32"/>
        </w:rPr>
      </w:pPr>
      <w:r>
        <w:rPr>
          <w:rFonts w:hint="eastAsia" w:ascii="仿宋" w:hAnsi="仿宋" w:eastAsia="仿宋"/>
          <w:b/>
          <w:bCs/>
          <w:color w:val="auto"/>
          <w:sz w:val="32"/>
          <w:szCs w:val="32"/>
        </w:rPr>
        <w:t>（一）报名和资格审查</w:t>
      </w:r>
    </w:p>
    <w:p>
      <w:pPr>
        <w:numPr>
          <w:ilvl w:val="0"/>
          <w:numId w:val="0"/>
        </w:numPr>
        <w:ind w:firstLine="640" w:firstLineChars="200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 xml:space="preserve"> 1、</w:t>
      </w:r>
      <w:r>
        <w:rPr>
          <w:rFonts w:hint="eastAsia" w:ascii="仿宋" w:hAnsi="仿宋" w:eastAsia="仿宋"/>
          <w:sz w:val="32"/>
          <w:szCs w:val="32"/>
          <w:lang w:eastAsia="zh-CN"/>
        </w:rPr>
        <w:t>按照规定时间、地点</w:t>
      </w:r>
      <w:r>
        <w:rPr>
          <w:rFonts w:hint="eastAsia" w:ascii="仿宋" w:hAnsi="仿宋" w:eastAsia="仿宋"/>
          <w:sz w:val="32"/>
          <w:szCs w:val="32"/>
        </w:rPr>
        <w:t>现场</w:t>
      </w:r>
      <w:r>
        <w:rPr>
          <w:rFonts w:hint="eastAsia" w:ascii="仿宋" w:hAnsi="仿宋" w:eastAsia="仿宋"/>
          <w:sz w:val="32"/>
          <w:szCs w:val="32"/>
          <w:lang w:eastAsia="zh-CN"/>
        </w:rPr>
        <w:t>统一</w:t>
      </w:r>
      <w:r>
        <w:rPr>
          <w:rFonts w:hint="eastAsia" w:ascii="仿宋" w:hAnsi="仿宋" w:eastAsia="仿宋"/>
          <w:sz w:val="32"/>
          <w:szCs w:val="32"/>
        </w:rPr>
        <w:t>报名</w:t>
      </w:r>
      <w:r>
        <w:rPr>
          <w:rFonts w:hint="eastAsia" w:ascii="仿宋" w:hAnsi="仿宋" w:eastAsia="仿宋"/>
          <w:sz w:val="32"/>
          <w:szCs w:val="32"/>
          <w:lang w:eastAsia="zh-CN"/>
        </w:rPr>
        <w:t>。</w:t>
      </w:r>
    </w:p>
    <w:p>
      <w:pPr>
        <w:widowControl/>
        <w:snapToGrid w:val="0"/>
        <w:spacing w:line="560" w:lineRule="exact"/>
        <w:ind w:right="-334" w:rightChars="-159" w:firstLine="642"/>
        <w:jc w:val="left"/>
        <w:rPr>
          <w:rFonts w:hint="eastAsia" w:ascii="仿宋" w:hAnsi="仿宋" w:eastAsia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 xml:space="preserve"> 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color w:val="auto"/>
          <w:sz w:val="32"/>
          <w:szCs w:val="32"/>
        </w:rPr>
        <w:t>、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提交材料：</w:t>
      </w:r>
      <w:r>
        <w:rPr>
          <w:rFonts w:hint="eastAsia" w:ascii="仿宋" w:hAnsi="仿宋" w:eastAsia="仿宋"/>
          <w:color w:val="auto"/>
          <w:sz w:val="32"/>
          <w:szCs w:val="32"/>
        </w:rPr>
        <w:t>身份证、毕业证及相关岗位要求的证明材料原件及复印件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color w:val="auto"/>
          <w:sz w:val="32"/>
          <w:szCs w:val="32"/>
        </w:rPr>
        <w:t>份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；</w:t>
      </w:r>
      <w:r>
        <w:rPr>
          <w:rFonts w:hint="eastAsia" w:ascii="仿宋" w:hAnsi="仿宋" w:eastAsia="仿宋"/>
          <w:color w:val="auto"/>
          <w:sz w:val="32"/>
          <w:szCs w:val="32"/>
        </w:rPr>
        <w:t>提供学信网学历电子认证报告复印件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2份；</w:t>
      </w:r>
      <w:r>
        <w:rPr>
          <w:rFonts w:hint="eastAsia" w:ascii="仿宋" w:hAnsi="仿宋" w:eastAsia="仿宋"/>
          <w:color w:val="auto"/>
          <w:sz w:val="32"/>
          <w:szCs w:val="32"/>
        </w:rPr>
        <w:t>近期一寸免冠照片3张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；</w:t>
      </w:r>
      <w:r>
        <w:rPr>
          <w:rFonts w:hint="eastAsia" w:ascii="仿宋" w:hAnsi="仿宋" w:eastAsia="仿宋"/>
          <w:color w:val="auto"/>
          <w:sz w:val="32"/>
          <w:szCs w:val="32"/>
        </w:rPr>
        <w:t>已就业人员单位同意报考的证明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；下载打印并填写</w:t>
      </w:r>
      <w:r>
        <w:rPr>
          <w:rFonts w:hint="eastAsia" w:ascii="仿宋" w:hAnsi="仿宋" w:eastAsia="仿宋"/>
          <w:color w:val="auto"/>
          <w:sz w:val="32"/>
          <w:szCs w:val="32"/>
        </w:rPr>
        <w:t>报名表一式2份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。</w:t>
      </w:r>
    </w:p>
    <w:p>
      <w:pPr>
        <w:autoSpaceDE w:val="0"/>
        <w:snapToGrid w:val="0"/>
        <w:spacing w:before="156" w:beforeLines="50" w:line="360" w:lineRule="auto"/>
        <w:ind w:firstLine="643" w:firstLineChars="200"/>
        <w:jc w:val="left"/>
        <w:rPr>
          <w:rFonts w:hint="eastAsia" w:ascii="仿宋_GB2312" w:hAnsi="宋体" w:eastAsia="仿宋_GB2312" w:cs="宋体"/>
          <w:b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color w:val="auto"/>
          <w:kern w:val="0"/>
          <w:sz w:val="32"/>
          <w:szCs w:val="32"/>
        </w:rPr>
        <w:t>（二）考试</w:t>
      </w:r>
    </w:p>
    <w:p>
      <w:pPr>
        <w:ind w:firstLine="640" w:firstLineChars="200"/>
        <w:rPr>
          <w:rFonts w:hint="eastAsia"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考试分为笔试和面试两个环节。</w:t>
      </w:r>
    </w:p>
    <w:p>
      <w:pPr>
        <w:numPr>
          <w:ilvl w:val="0"/>
          <w:numId w:val="2"/>
        </w:numPr>
        <w:ind w:firstLine="643" w:firstLineChars="200"/>
        <w:rPr>
          <w:rFonts w:hint="eastAsia" w:ascii="仿宋" w:hAnsi="仿宋" w:eastAsia="仿宋"/>
          <w:b/>
          <w:bCs/>
          <w:color w:val="auto"/>
          <w:sz w:val="32"/>
          <w:szCs w:val="32"/>
        </w:rPr>
      </w:pPr>
      <w:r>
        <w:rPr>
          <w:rFonts w:hint="eastAsia" w:ascii="仿宋" w:hAnsi="仿宋" w:eastAsia="仿宋"/>
          <w:b/>
          <w:bCs/>
          <w:color w:val="auto"/>
          <w:sz w:val="32"/>
          <w:szCs w:val="32"/>
        </w:rPr>
        <w:t>笔试</w:t>
      </w:r>
    </w:p>
    <w:p>
      <w:pPr>
        <w:ind w:firstLine="640" w:firstLineChars="200"/>
        <w:rPr>
          <w:rFonts w:hint="eastAsia"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笔试内容为法律基础知识和行政职业能力测试，满分为100分。考试不指定复习用书，不举办也不委托任何机构举办考试辅导培训班。</w:t>
      </w:r>
    </w:p>
    <w:p>
      <w:pPr>
        <w:ind w:firstLine="643" w:firstLineChars="200"/>
        <w:rPr>
          <w:rFonts w:hint="eastAsia" w:ascii="仿宋" w:hAnsi="仿宋" w:eastAsia="仿宋"/>
          <w:b/>
          <w:bCs/>
          <w:color w:val="auto"/>
          <w:sz w:val="32"/>
          <w:szCs w:val="32"/>
        </w:rPr>
      </w:pPr>
      <w:r>
        <w:rPr>
          <w:rFonts w:hint="eastAsia" w:ascii="仿宋" w:hAnsi="仿宋" w:eastAsia="仿宋"/>
          <w:b/>
          <w:bCs/>
          <w:color w:val="auto"/>
          <w:sz w:val="32"/>
          <w:szCs w:val="32"/>
        </w:rPr>
        <w:t>2、面试</w:t>
      </w:r>
    </w:p>
    <w:p>
      <w:pPr>
        <w:ind w:firstLine="640" w:firstLineChars="200"/>
        <w:rPr>
          <w:rFonts w:hint="eastAsia"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面试分为结构化面试和实际操作技能两部分，满分均为100分。</w:t>
      </w:r>
    </w:p>
    <w:p>
      <w:pPr>
        <w:widowControl/>
        <w:snapToGrid w:val="0"/>
        <w:spacing w:line="560" w:lineRule="exact"/>
        <w:ind w:right="-334" w:rightChars="-159" w:firstLine="642"/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Cs/>
          <w:color w:val="auto"/>
          <w:kern w:val="0"/>
          <w:sz w:val="32"/>
          <w:szCs w:val="32"/>
        </w:rPr>
        <w:t>（1）</w:t>
      </w:r>
      <w:r>
        <w:rPr>
          <w:rFonts w:hint="eastAsia" w:ascii="仿宋" w:hAnsi="仿宋" w:eastAsia="仿宋"/>
          <w:color w:val="auto"/>
          <w:sz w:val="32"/>
          <w:szCs w:val="32"/>
        </w:rPr>
        <w:t>结构化面试</w:t>
      </w:r>
      <w:r>
        <w:rPr>
          <w:rFonts w:hint="eastAsia" w:ascii="仿宋_GB2312" w:eastAsia="仿宋_GB2312"/>
          <w:color w:val="auto"/>
          <w:sz w:val="32"/>
          <w:szCs w:val="32"/>
        </w:rPr>
        <w:t>主要考察应聘人员的综合分析能力、言语表达能力、应变能力、计划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组织协调能力、人际交往的意识与技巧、自我情绪控制、求职动机与拟任职位的匹配性、举止仪表等。</w:t>
      </w:r>
    </w:p>
    <w:p>
      <w:pPr>
        <w:widowControl/>
        <w:snapToGrid w:val="0"/>
        <w:spacing w:line="560" w:lineRule="exact"/>
        <w:ind w:right="-334" w:rightChars="-159" w:firstLine="642"/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Cs/>
          <w:color w:val="auto"/>
          <w:kern w:val="0"/>
          <w:sz w:val="32"/>
          <w:szCs w:val="32"/>
        </w:rPr>
        <w:t>（2）</w:t>
      </w:r>
      <w:r>
        <w:rPr>
          <w:rFonts w:hint="eastAsia" w:ascii="仿宋" w:hAnsi="仿宋" w:eastAsia="仿宋"/>
          <w:color w:val="auto"/>
          <w:sz w:val="32"/>
          <w:szCs w:val="32"/>
        </w:rPr>
        <w:t>实际操作技能主要是计算机文字速录技能测评。</w:t>
      </w:r>
    </w:p>
    <w:p>
      <w:pPr>
        <w:widowControl/>
        <w:snapToGrid w:val="0"/>
        <w:spacing w:line="560" w:lineRule="exact"/>
        <w:ind w:right="-334" w:rightChars="-159" w:firstLine="640" w:firstLineChars="200"/>
        <w:rPr>
          <w:rFonts w:hint="eastAsia"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面试时间、地点另行通知。</w:t>
      </w:r>
    </w:p>
    <w:p>
      <w:pPr>
        <w:widowControl/>
        <w:snapToGrid w:val="0"/>
        <w:spacing w:line="560" w:lineRule="exact"/>
        <w:ind w:right="-334" w:rightChars="-159" w:firstLine="643" w:firstLineChars="200"/>
        <w:rPr>
          <w:rFonts w:hint="eastAsia" w:ascii="仿宋_GB2312" w:hAnsi="宋体" w:eastAsia="仿宋_GB2312" w:cs="宋体"/>
          <w:b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bCs/>
          <w:color w:val="auto"/>
          <w:kern w:val="0"/>
          <w:sz w:val="32"/>
          <w:szCs w:val="32"/>
        </w:rPr>
        <w:t>3、</w:t>
      </w:r>
      <w:r>
        <w:rPr>
          <w:rFonts w:hint="eastAsia" w:ascii="仿宋_GB2312" w:hAnsi="宋体" w:eastAsia="仿宋_GB2312" w:cs="宋体"/>
          <w:b/>
          <w:color w:val="auto"/>
          <w:kern w:val="0"/>
          <w:sz w:val="32"/>
          <w:szCs w:val="32"/>
        </w:rPr>
        <w:t>总成绩的计算：</w:t>
      </w:r>
    </w:p>
    <w:p>
      <w:pPr>
        <w:widowControl/>
        <w:snapToGrid w:val="0"/>
        <w:spacing w:line="560" w:lineRule="exact"/>
        <w:ind w:right="-334" w:rightChars="-159" w:firstLine="643" w:firstLineChars="200"/>
        <w:rPr>
          <w:rFonts w:hint="eastAsia" w:ascii="仿宋_GB2312" w:hAnsi="宋体" w:eastAsia="仿宋_GB2312" w:cs="宋体"/>
          <w:b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color w:val="auto"/>
          <w:kern w:val="0"/>
          <w:sz w:val="32"/>
          <w:szCs w:val="32"/>
        </w:rPr>
        <w:t>总成绩=笔试成绩</w:t>
      </w:r>
      <w:r>
        <w:rPr>
          <w:color w:val="auto"/>
          <w:kern w:val="0"/>
          <w:sz w:val="32"/>
          <w:szCs w:val="32"/>
        </w:rPr>
        <w:t>×50%</w:t>
      </w:r>
      <w:r>
        <w:rPr>
          <w:rFonts w:hint="eastAsia" w:ascii="仿宋_GB2312" w:hAnsi="宋体" w:eastAsia="仿宋_GB2312" w:cs="宋体"/>
          <w:b/>
          <w:color w:val="auto"/>
          <w:kern w:val="0"/>
          <w:sz w:val="32"/>
          <w:szCs w:val="32"/>
        </w:rPr>
        <w:t>+结构化面试成绩</w:t>
      </w:r>
      <w:r>
        <w:rPr>
          <w:color w:val="auto"/>
          <w:kern w:val="0"/>
          <w:sz w:val="32"/>
          <w:szCs w:val="32"/>
        </w:rPr>
        <w:t>×</w:t>
      </w:r>
      <w:r>
        <w:rPr>
          <w:rFonts w:hint="eastAsia"/>
          <w:color w:val="auto"/>
          <w:kern w:val="0"/>
          <w:sz w:val="32"/>
          <w:szCs w:val="32"/>
        </w:rPr>
        <w:t>4</w:t>
      </w:r>
      <w:r>
        <w:rPr>
          <w:color w:val="auto"/>
          <w:kern w:val="0"/>
          <w:sz w:val="32"/>
          <w:szCs w:val="32"/>
        </w:rPr>
        <w:t>0%</w:t>
      </w:r>
      <w:r>
        <w:rPr>
          <w:rFonts w:hint="eastAsia" w:ascii="仿宋_GB2312" w:hAnsi="宋体" w:eastAsia="仿宋_GB2312" w:cs="宋体"/>
          <w:b/>
          <w:color w:val="auto"/>
          <w:kern w:val="0"/>
          <w:sz w:val="32"/>
          <w:szCs w:val="32"/>
        </w:rPr>
        <w:t>+实际操作技能成绩</w:t>
      </w:r>
      <w:r>
        <w:rPr>
          <w:color w:val="auto"/>
          <w:kern w:val="0"/>
          <w:sz w:val="32"/>
          <w:szCs w:val="32"/>
        </w:rPr>
        <w:t>×</w:t>
      </w:r>
      <w:r>
        <w:rPr>
          <w:rFonts w:hint="eastAsia"/>
          <w:color w:val="auto"/>
          <w:kern w:val="0"/>
          <w:sz w:val="32"/>
          <w:szCs w:val="32"/>
        </w:rPr>
        <w:t>1</w:t>
      </w:r>
      <w:r>
        <w:rPr>
          <w:color w:val="auto"/>
          <w:kern w:val="0"/>
          <w:sz w:val="32"/>
          <w:szCs w:val="32"/>
        </w:rPr>
        <w:t>0%</w:t>
      </w:r>
      <w:r>
        <w:rPr>
          <w:rFonts w:hint="eastAsia"/>
          <w:color w:val="auto"/>
          <w:kern w:val="0"/>
          <w:sz w:val="32"/>
          <w:szCs w:val="32"/>
        </w:rPr>
        <w:t>.</w:t>
      </w:r>
    </w:p>
    <w:p>
      <w:pPr>
        <w:widowControl/>
        <w:snapToGrid w:val="0"/>
        <w:spacing w:line="560" w:lineRule="exact"/>
        <w:ind w:right="-334" w:rightChars="-159" w:firstLine="640" w:firstLineChars="200"/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考生所有显示的成绩小数点后保留两位小数（四舍五入）。</w:t>
      </w:r>
    </w:p>
    <w:p>
      <w:pPr>
        <w:widowControl/>
        <w:spacing w:line="560" w:lineRule="exact"/>
        <w:ind w:right="-290" w:rightChars="-138" w:firstLine="640"/>
        <w:jc w:val="left"/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总成绩并列时，依次按笔试成绩、学历层次高低确定参加体检、考察和拟聘用人员。</w:t>
      </w:r>
    </w:p>
    <w:p>
      <w:pPr>
        <w:autoSpaceDE w:val="0"/>
        <w:snapToGrid w:val="0"/>
        <w:spacing w:before="156" w:beforeLines="50" w:line="360" w:lineRule="auto"/>
        <w:ind w:firstLine="643" w:firstLineChars="200"/>
        <w:jc w:val="left"/>
        <w:rPr>
          <w:rFonts w:hint="eastAsia" w:ascii="仿宋_GB2312" w:hAnsi="宋体" w:eastAsia="仿宋_GB2312" w:cs="宋体"/>
          <w:b/>
          <w:color w:val="auto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b/>
          <w:color w:val="auto"/>
          <w:kern w:val="0"/>
          <w:sz w:val="32"/>
          <w:szCs w:val="32"/>
          <w:lang w:eastAsia="zh-CN"/>
        </w:rPr>
        <w:t>（三）</w:t>
      </w:r>
      <w:r>
        <w:rPr>
          <w:rFonts w:hint="eastAsia" w:ascii="仿宋_GB2312" w:hAnsi="宋体" w:eastAsia="仿宋_GB2312" w:cs="宋体"/>
          <w:b/>
          <w:color w:val="auto"/>
          <w:kern w:val="0"/>
          <w:sz w:val="32"/>
          <w:szCs w:val="32"/>
        </w:rPr>
        <w:t>体检</w:t>
      </w:r>
      <w:r>
        <w:rPr>
          <w:rFonts w:hint="eastAsia" w:ascii="仿宋_GB2312" w:hAnsi="宋体" w:eastAsia="仿宋_GB2312" w:cs="宋体"/>
          <w:b/>
          <w:color w:val="auto"/>
          <w:kern w:val="0"/>
          <w:sz w:val="32"/>
          <w:szCs w:val="32"/>
          <w:lang w:eastAsia="zh-CN"/>
        </w:rPr>
        <w:t>、考察、公示、录用</w:t>
      </w:r>
      <w:bookmarkStart w:id="0" w:name="_GoBack"/>
      <w:bookmarkEnd w:id="0"/>
    </w:p>
    <w:p>
      <w:pPr>
        <w:autoSpaceDE w:val="0"/>
        <w:snapToGrid w:val="0"/>
        <w:spacing w:before="156" w:beforeLines="50" w:line="360" w:lineRule="auto"/>
        <w:ind w:firstLine="640" w:firstLineChars="200"/>
        <w:jc w:val="left"/>
        <w:rPr>
          <w:rFonts w:hint="eastAsia" w:ascii="仿宋" w:hAnsi="仿宋" w:eastAsia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 xml:space="preserve"> 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按照方案规定统一进行。</w:t>
      </w:r>
    </w:p>
    <w:p>
      <w:pPr>
        <w:autoSpaceDE w:val="0"/>
        <w:snapToGrid w:val="0"/>
        <w:spacing w:before="156" w:beforeLines="50" w:line="360" w:lineRule="auto"/>
        <w:ind w:firstLine="723" w:firstLineChars="200"/>
        <w:jc w:val="left"/>
        <w:rPr>
          <w:rFonts w:hint="eastAsia" w:ascii="仿宋" w:hAnsi="仿宋" w:eastAsia="仿宋"/>
          <w:color w:val="auto"/>
          <w:sz w:val="32"/>
          <w:szCs w:val="32"/>
        </w:rPr>
      </w:pPr>
      <w:r>
        <w:rPr>
          <w:rFonts w:hint="eastAsia" w:ascii="仿宋_GB2312" w:hAnsi="宋体" w:eastAsia="仿宋_GB2312" w:cs="宋体"/>
          <w:b/>
          <w:color w:val="auto"/>
          <w:kern w:val="0"/>
          <w:sz w:val="36"/>
          <w:szCs w:val="36"/>
          <w:lang w:eastAsia="zh-CN"/>
        </w:rPr>
        <w:t>四、</w:t>
      </w:r>
      <w:r>
        <w:rPr>
          <w:rFonts w:hint="eastAsia" w:ascii="仿宋_GB2312" w:hAnsi="宋体" w:eastAsia="仿宋_GB2312" w:cs="宋体"/>
          <w:b/>
          <w:color w:val="auto"/>
          <w:kern w:val="0"/>
          <w:sz w:val="36"/>
          <w:szCs w:val="36"/>
          <w:lang w:bidi="ar"/>
        </w:rPr>
        <w:t xml:space="preserve">相关待遇 </w:t>
      </w:r>
      <w:r>
        <w:rPr>
          <w:rFonts w:hint="eastAsia" w:ascii="仿宋_GB2312" w:hAnsi="宋体" w:eastAsia="仿宋_GB2312" w:cs="宋体"/>
          <w:b/>
          <w:color w:val="auto"/>
          <w:kern w:val="0"/>
          <w:sz w:val="32"/>
          <w:szCs w:val="32"/>
          <w:lang w:bidi="ar"/>
        </w:rPr>
        <w:t xml:space="preserve"> </w:t>
      </w:r>
    </w:p>
    <w:p>
      <w:pPr>
        <w:autoSpaceDE w:val="0"/>
        <w:spacing w:before="156" w:beforeLines="50" w:line="360" w:lineRule="auto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 xml:space="preserve"> 试用期3个月，试用期满，考察合格后，</w:t>
      </w:r>
      <w:r>
        <w:rPr>
          <w:rFonts w:hint="eastAsia" w:ascii="仿宋" w:hAnsi="仿宋" w:eastAsia="仿宋"/>
          <w:sz w:val="32"/>
          <w:szCs w:val="32"/>
        </w:rPr>
        <w:t>享受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我县最低工资标准加五险，签订劳动合同</w:t>
      </w:r>
      <w:r>
        <w:rPr>
          <w:rFonts w:hint="eastAsia" w:ascii="仿宋" w:hAnsi="仿宋" w:eastAsia="仿宋"/>
          <w:color w:val="auto"/>
          <w:sz w:val="32"/>
          <w:szCs w:val="32"/>
        </w:rPr>
        <w:t>。</w:t>
      </w:r>
      <w:r>
        <w:rPr>
          <w:rFonts w:hint="eastAsia" w:ascii="仿宋" w:hAnsi="仿宋" w:eastAsia="仿宋"/>
          <w:sz w:val="32"/>
          <w:szCs w:val="32"/>
        </w:rPr>
        <w:t>考察不合格者，予以解聘。</w:t>
      </w:r>
    </w:p>
    <w:p>
      <w:pPr>
        <w:autoSpaceDE w:val="0"/>
        <w:snapToGrid w:val="0"/>
        <w:spacing w:before="156" w:beforeLines="50" w:line="360" w:lineRule="auto"/>
        <w:ind w:firstLine="640" w:firstLineChars="200"/>
        <w:jc w:val="left"/>
        <w:rPr>
          <w:rFonts w:hint="eastAsia" w:ascii="仿宋" w:hAnsi="仿宋" w:eastAsia="仿宋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 xml:space="preserve">  </w:t>
      </w:r>
    </w:p>
    <w:p>
      <w:pPr>
        <w:rPr>
          <w:rFonts w:hint="default" w:ascii="仿宋" w:hAnsi="仿宋" w:eastAsia="仿宋"/>
          <w:color w:val="auto"/>
          <w:sz w:val="32"/>
          <w:szCs w:val="32"/>
          <w:lang w:val="en-US" w:eastAsia="zh-CN"/>
        </w:rPr>
      </w:pPr>
      <w:r>
        <w:rPr>
          <w:rFonts w:ascii="仿宋" w:hAnsi="仿宋" w:eastAsia="仿宋"/>
          <w:color w:val="auto"/>
          <w:sz w:val="32"/>
          <w:szCs w:val="32"/>
        </w:rPr>
        <w:t xml:space="preserve"> </w:t>
      </w:r>
      <w:r>
        <w:rPr>
          <w:rFonts w:hint="eastAsia" w:ascii="仿宋" w:hAnsi="仿宋" w:eastAsia="仿宋"/>
          <w:color w:val="auto"/>
          <w:sz w:val="32"/>
          <w:szCs w:val="32"/>
        </w:rPr>
        <w:t xml:space="preserve">    报名咨询电话：0379-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64357616</w:t>
      </w:r>
    </w:p>
    <w:p>
      <w:pPr>
        <w:rPr>
          <w:rFonts w:hint="default" w:ascii="仿宋" w:hAnsi="仿宋" w:eastAsia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 xml:space="preserve">    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 xml:space="preserve"> 报名监督电话：0379-64357592</w:t>
      </w:r>
    </w:p>
    <w:p>
      <w:pPr>
        <w:rPr>
          <w:rFonts w:hint="eastAsia" w:ascii="仿宋" w:hAnsi="仿宋" w:eastAsia="仿宋"/>
          <w:color w:val="auto"/>
          <w:sz w:val="32"/>
          <w:szCs w:val="32"/>
        </w:rPr>
      </w:pPr>
      <w:r>
        <w:rPr>
          <w:rFonts w:ascii="仿宋" w:hAnsi="仿宋" w:eastAsia="仿宋"/>
          <w:color w:val="auto"/>
          <w:sz w:val="32"/>
          <w:szCs w:val="32"/>
        </w:rPr>
        <w:t xml:space="preserve">              </w:t>
      </w:r>
      <w:r>
        <w:rPr>
          <w:rFonts w:hint="eastAsia" w:ascii="仿宋" w:hAnsi="仿宋" w:eastAsia="仿宋"/>
          <w:color w:val="auto"/>
          <w:sz w:val="32"/>
          <w:szCs w:val="32"/>
        </w:rPr>
        <w:t xml:space="preserve">                </w:t>
      </w:r>
    </w:p>
    <w:p>
      <w:pPr>
        <w:ind w:firstLine="5120" w:firstLineChars="1600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 xml:space="preserve"> 201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/>
          <w:color w:val="auto"/>
          <w:sz w:val="32"/>
          <w:szCs w:val="32"/>
        </w:rPr>
        <w:t>年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/>
          <w:color w:val="auto"/>
          <w:sz w:val="32"/>
          <w:szCs w:val="32"/>
        </w:rPr>
        <w:t>月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 xml:space="preserve"> 9 </w:t>
      </w:r>
      <w:r>
        <w:rPr>
          <w:rFonts w:hint="eastAsia" w:ascii="仿宋" w:hAnsi="仿宋" w:eastAsia="仿宋"/>
          <w:color w:val="auto"/>
          <w:sz w:val="32"/>
          <w:szCs w:val="32"/>
        </w:rPr>
        <w:t>日</w:t>
      </w:r>
    </w:p>
    <w:p>
      <w:pPr>
        <w:ind w:firstLine="640"/>
        <w:rPr>
          <w:rFonts w:hint="eastAsia" w:ascii="仿宋" w:hAnsi="仿宋" w:eastAsia="仿宋"/>
          <w:color w:val="auto"/>
          <w:sz w:val="32"/>
          <w:szCs w:val="32"/>
        </w:rPr>
      </w:pPr>
    </w:p>
    <w:p>
      <w:pPr>
        <w:ind w:firstLine="800" w:firstLineChars="250"/>
        <w:rPr>
          <w:rFonts w:hint="eastAsia" w:ascii="仿宋" w:hAnsi="仿宋" w:eastAsia="仿宋"/>
          <w:color w:val="auto"/>
          <w:sz w:val="32"/>
          <w:szCs w:val="32"/>
        </w:rPr>
      </w:pPr>
    </w:p>
    <w:p>
      <w:pPr>
        <w:pStyle w:val="4"/>
        <w:widowControl/>
        <w:spacing w:before="0" w:beforeAutospacing="0" w:after="602" w:afterAutospacing="0" w:line="450" w:lineRule="atLeast"/>
        <w:ind w:firstLine="420"/>
        <w:rPr>
          <w:rFonts w:hint="eastAsia" w:ascii="宋体" w:hAnsi="宋体" w:cs="宋体"/>
          <w:color w:val="auto"/>
          <w:sz w:val="21"/>
          <w:szCs w:val="21"/>
        </w:rPr>
      </w:pPr>
    </w:p>
    <w:p>
      <w:pPr>
        <w:widowControl/>
        <w:snapToGrid w:val="0"/>
        <w:spacing w:line="560" w:lineRule="exact"/>
        <w:ind w:right="-334" w:rightChars="-159" w:firstLine="642"/>
        <w:jc w:val="left"/>
        <w:rPr>
          <w:rFonts w:hint="eastAsia" w:ascii="仿宋_GB2312" w:hAnsi="宋体" w:eastAsia="仿宋_GB2312" w:cs="宋体"/>
          <w:b/>
          <w:color w:val="auto"/>
          <w:kern w:val="0"/>
          <w:sz w:val="32"/>
          <w:szCs w:val="32"/>
        </w:rPr>
      </w:pPr>
    </w:p>
    <w:p>
      <w:pPr>
        <w:widowControl/>
        <w:snapToGrid w:val="0"/>
        <w:spacing w:line="560" w:lineRule="exact"/>
        <w:ind w:right="-334" w:rightChars="-159" w:firstLine="642"/>
        <w:jc w:val="left"/>
        <w:rPr>
          <w:rFonts w:hint="eastAsia" w:ascii="仿宋_GB2312" w:hAnsi="宋体" w:eastAsia="仿宋_GB2312" w:cs="宋体"/>
          <w:b/>
          <w:color w:val="auto"/>
          <w:kern w:val="0"/>
          <w:sz w:val="32"/>
          <w:szCs w:val="32"/>
        </w:rPr>
      </w:pPr>
    </w:p>
    <w:p>
      <w:pPr>
        <w:rPr>
          <w:color w:val="auto"/>
        </w:rPr>
      </w:pP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701" w:right="1418" w:bottom="1418" w:left="1701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2</w:t>
    </w:r>
    <w:r>
      <w:fldChar w:fldCharType="end"/>
    </w:r>
  </w:p>
  <w:p>
    <w:pPr>
      <w:pStyle w:val="2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1</w:t>
    </w:r>
    <w:r>
      <w:fldChar w:fldCharType="end"/>
    </w:r>
  </w:p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1</w:t>
    </w:r>
    <w:r>
      <w:fldChar w:fldCharType="end"/>
    </w:r>
  </w:p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C1CA60"/>
    <w:multiLevelType w:val="singleLevel"/>
    <w:tmpl w:val="59C1CA60"/>
    <w:lvl w:ilvl="0" w:tentative="0">
      <w:start w:val="1"/>
      <w:numFmt w:val="chineseCounting"/>
      <w:suff w:val="nothing"/>
      <w:lvlText w:val="%1、"/>
      <w:lvlJc w:val="left"/>
    </w:lvl>
  </w:abstractNum>
  <w:abstractNum w:abstractNumId="1">
    <w:nsid w:val="59C4E5A1"/>
    <w:multiLevelType w:val="singleLevel"/>
    <w:tmpl w:val="59C4E5A1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043B7A"/>
    <w:rsid w:val="0A3D0FC1"/>
    <w:rsid w:val="0BEE0323"/>
    <w:rsid w:val="0DFE4CC2"/>
    <w:rsid w:val="0E800D60"/>
    <w:rsid w:val="11D5706D"/>
    <w:rsid w:val="174B071F"/>
    <w:rsid w:val="1CAE0A39"/>
    <w:rsid w:val="1CF4079A"/>
    <w:rsid w:val="20DE4731"/>
    <w:rsid w:val="217E2177"/>
    <w:rsid w:val="222C7412"/>
    <w:rsid w:val="261170D0"/>
    <w:rsid w:val="335479A6"/>
    <w:rsid w:val="350A6C23"/>
    <w:rsid w:val="45C42D32"/>
    <w:rsid w:val="4A5120AD"/>
    <w:rsid w:val="4BD20DC0"/>
    <w:rsid w:val="4F805B64"/>
    <w:rsid w:val="51C1552F"/>
    <w:rsid w:val="550E16B8"/>
    <w:rsid w:val="5653310A"/>
    <w:rsid w:val="57043B7A"/>
    <w:rsid w:val="5F5A0F09"/>
    <w:rsid w:val="65AD1CA7"/>
    <w:rsid w:val="66DC08F0"/>
    <w:rsid w:val="678024C3"/>
    <w:rsid w:val="70B36C96"/>
    <w:rsid w:val="7C842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22</TotalTime>
  <ScaleCrop>false</ScaleCrop>
  <LinksUpToDate>false</LinksUpToDate>
  <CharactersWithSpaces>0</CharactersWithSpaces>
  <Application>WPS Office_11.1.0.9058_F1E327BC-269C-435d-A152-05C5408002CA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2019-08-27T08:12:00Z</dcterms:created>
  <dc:creator>大漠雄魂</dc:creator>
  <cp:lastModifiedBy>李晓利</cp:lastModifiedBy>
  <cp:lastPrinted>2019-09-08T09:07:00Z</cp:lastPrinted>
  <dcterms:modified xsi:type="dcterms:W3CDTF">2019-09-09T09:49:47Z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2052-11.1.0.9058</vt:lpwstr>
  </property>
</Properties>
</file>