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</w:rPr>
        <w:t>附件3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jc w:val="center"/>
        <w:rPr>
          <w:rStyle w:val="5"/>
          <w:rFonts w:hint="default" w:ascii="Times New Roman" w:hAnsi="Times New Roman" w:eastAsia="仿宋_GB2312" w:cs="Times New Roman"/>
          <w:b/>
          <w:sz w:val="44"/>
          <w:szCs w:val="44"/>
        </w:rPr>
      </w:pPr>
      <w:bookmarkStart w:id="0" w:name="_GoBack"/>
      <w:r>
        <w:rPr>
          <w:rStyle w:val="5"/>
          <w:rFonts w:hint="default" w:ascii="Times New Roman" w:hAnsi="Times New Roman" w:eastAsia="仿宋_GB2312" w:cs="Times New Roman"/>
          <w:b/>
          <w:sz w:val="44"/>
          <w:szCs w:val="44"/>
        </w:rPr>
        <w:t>防疫期间个人承诺书</w:t>
      </w:r>
    </w:p>
    <w:bookmarkEnd w:id="0"/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jc w:val="center"/>
        <w:rPr>
          <w:rFonts w:hint="default" w:ascii="Times New Roman" w:hAnsi="Times New Roman" w:eastAsia="仿宋_GB2312" w:cs="Times New Roman"/>
          <w:b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姓名：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系列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级职称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（职称名称）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，在新冠肺炎防控期间，自觉遵守防控疫情有关规定，现郑重承诺如下：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一、本人身体健康，近14天无发烧、无干咳等症状，健康码为绿色。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二、本人近14天没有到过中、高风险疫区，没有接触过中、高风险疫区人员，没有接触过确诊或疑似病例，居住社区及工作单位无疑似或确诊病例。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三、在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现场答辩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评审工作中，均能按照疫情防控要求做好个人防护。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本人承诺无谎报、无瞒报，对自己承诺的事项承担法律责任。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1280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rPr>
          <w:rStyle w:val="6"/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承  诺  人（签名）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rPr>
          <w:rStyle w:val="6"/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单位负责人（签名）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工作单位  （盖章）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1280" w:firstLine="4320" w:firstLineChars="1350"/>
        <w:rPr>
          <w:rStyle w:val="6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6C07"/>
    <w:rsid w:val="271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qowt-font4"/>
    <w:basedOn w:val="3"/>
    <w:qFormat/>
    <w:uiPriority w:val="0"/>
  </w:style>
  <w:style w:type="character" w:customStyle="1" w:styleId="6">
    <w:name w:val="qowt-font6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2021-09-30T12:50:00Z</dcterms:created>
  <dc:creator>言灵</dc:creator>
  <cp:lastModifiedBy>言灵</cp:lastModifiedBy>
  <dcterms:modified xsi:type="dcterms:W3CDTF">2021-09-30T12:50:51Z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