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  <w:t>洛阳国宏资本创业投资有限公司简介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洛阳国宏资本创业投资有限公司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以下简称“国宏资本”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成立于2021年8月，注册资本1000万元，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为洛阳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国宏投资控股集团有限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公司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旗下全资基金管理公司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主要业务</w:t>
      </w:r>
    </w:p>
    <w:p>
      <w:pPr>
        <w:autoSpaceDE w:val="0"/>
        <w:autoSpaceDN w:val="0"/>
        <w:adjustRightInd w:val="0"/>
        <w:spacing w:afterLines="0" w:line="580" w:lineRule="exact"/>
        <w:ind w:left="0" w:leftChars="0"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国宏资本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重点围绕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新能源、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高端石化、高端轴承、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先进装备制造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、新材料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等方向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，通过设立基金等方式开展股权投资，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高效完成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一批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“专精特新”“河洛英才”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项目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投资，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有效助力地方产业转型升级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和制造业高质量发展，目前在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管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基金规模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逾50亿元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。未来，国宏资本将聚焦洛阳市十大产业集群，汇聚国内优质资源，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充分发挥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资本助力实体产业发展的功能使命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致力于打造区域一流的国有基金管理公司。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、工作条件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line="580" w:lineRule="exact"/>
        <w:ind w:left="0" w:firstLine="640" w:firstLineChars="200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国宏资本办公地点位于涧西区天元自贸港11号楼，公司为职工提供有竞争力的薪酬和晋升渠道，办公地点配套设施齐全，有职工食堂，员工还可根据自身条件和需求申请人才公寓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line="580" w:lineRule="exact"/>
        <w:ind w:left="0" w:firstLine="640" w:firstLineChars="200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pStyle w:val="8"/>
        <w:rPr>
          <w:rFonts w:hint="default"/>
          <w:lang w:val="en-US" w:eastAsia="zh-CN"/>
        </w:rPr>
        <w:sectPr>
          <w:footerReference r:id="rId3" w:type="default"/>
          <w:pgSz w:w="11906" w:h="16838"/>
          <w:pgMar w:top="1701" w:right="1417" w:bottom="1587" w:left="1417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  <w:t>国宏资本招聘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岗位职责及任职条件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default" w:ascii="Times New Roman" w:hAnsi="Times New Roman" w:eastAsia="仿宋_GB2312" w:cs="Times New Roman"/>
          <w:b/>
          <w:bCs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highlight w:val="none"/>
        </w:rPr>
        <w:t>（共</w:t>
      </w:r>
      <w:r>
        <w:rPr>
          <w:rFonts w:hint="eastAsia" w:ascii="Times New Roman" w:hAnsi="Times New Roman" w:eastAsia="仿宋_GB2312" w:cs="Times New Roman"/>
          <w:b/>
          <w:bCs/>
          <w:sz w:val="28"/>
          <w:szCs w:val="28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highlight w:val="none"/>
        </w:rPr>
        <w:t>名）</w:t>
      </w:r>
    </w:p>
    <w:tbl>
      <w:tblPr>
        <w:tblStyle w:val="6"/>
        <w:tblW w:w="158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8"/>
        <w:gridCol w:w="7246"/>
        <w:gridCol w:w="5336"/>
        <w:gridCol w:w="890"/>
        <w:gridCol w:w="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岗位名称</w:t>
            </w:r>
          </w:p>
        </w:tc>
        <w:tc>
          <w:tcPr>
            <w:tcW w:w="7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  <w:highlight w:val="none"/>
                <w:lang w:bidi="ar"/>
              </w:rPr>
              <w:t>岗位职责</w:t>
            </w:r>
          </w:p>
        </w:tc>
        <w:tc>
          <w:tcPr>
            <w:tcW w:w="5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  <w:highlight w:val="none"/>
                <w:lang w:eastAsia="zh-CN" w:bidi="ar"/>
              </w:rPr>
              <w:t>任职资格</w:t>
            </w:r>
            <w:r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  <w:highlight w:val="none"/>
                <w:lang w:bidi="ar"/>
              </w:rPr>
              <w:t>条件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  <w:highlight w:val="none"/>
                <w:lang w:val="en-US" w:eastAsia="zh-CN" w:bidi="ar"/>
              </w:rPr>
              <w:t>工作地点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  <w:highlight w:val="none"/>
                <w:lang w:val="en-US" w:eastAsia="zh-CN" w:bidi="ar"/>
              </w:rPr>
              <w:t>薪酬水平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8" w:hRule="atLeast"/>
        </w:trPr>
        <w:tc>
          <w:tcPr>
            <w:tcW w:w="14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国宏资本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高级投资经理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bidi="ar"/>
              </w:rPr>
              <w:t>（</w:t>
            </w:r>
            <w:r>
              <w:rPr>
                <w:rStyle w:val="9"/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bidi="ar"/>
              </w:rPr>
              <w:t>名）</w:t>
            </w:r>
          </w:p>
        </w:tc>
        <w:tc>
          <w:tcPr>
            <w:tcW w:w="7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1.负责在公司重点布局行业中挖掘合适的投资标的，组织做好对拟投项目的投前准备工作；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2.统筹开展拟投项目的尽职调查、投资方案设计等，并主导参与投资谈判、协议起草等，推动项目实施；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3.推动已投项目的投后管理和项目退出工作；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4.参与基金募集、设立等相关工作；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5.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  <w:t>完成其他交办工作。</w:t>
            </w:r>
          </w:p>
        </w:tc>
        <w:tc>
          <w:tcPr>
            <w:tcW w:w="5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1.全日制本科及以上学历，经济、金融、法律、财务及理工类等相关专业，研究生学历优先；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2.40岁以下，3年以上股权投资、基金、金融或实体产业等相关工作经验；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3.具有良好的沟通协调、逻辑分析、行业研究能力，具备团队管理经验；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4.具有CPA、CFA、法律执业资格、基金从业资格证书，熟悉基金运营、股权投资、资本运作等相关业务者优先；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5.特别优秀者以上条件可适当放宽。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洛阳市涧西区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20万以上，薪酬面议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0" w:hRule="atLeast"/>
        </w:trPr>
        <w:tc>
          <w:tcPr>
            <w:tcW w:w="14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国宏资本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投资经理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bidi="ar"/>
              </w:rPr>
              <w:t>（</w:t>
            </w:r>
            <w:r>
              <w:rPr>
                <w:rStyle w:val="9"/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bidi="ar"/>
              </w:rPr>
              <w:t>名）</w:t>
            </w:r>
          </w:p>
        </w:tc>
        <w:tc>
          <w:tcPr>
            <w:tcW w:w="7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1.在公司重点布局行业中挖掘合适的投资标的，做好对拟投项目的投前准备工作；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2.协助团队负责人对拟投项目开展尽职调查、投资方案设计等，并参与投资谈判、协议起草等，推动项目实施；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3.参与已投项目的投后管理和项目退出工作；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4.参与基金募集、设立等相关工作；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5.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  <w:t>完成其他交办工作。</w:t>
            </w:r>
          </w:p>
        </w:tc>
        <w:tc>
          <w:tcPr>
            <w:tcW w:w="5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1.全日制本科及以上学历，经济、金融、法律、财务及理工类等相关专业，研究生学历优先；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2.40岁以下，2年以上股权投资、基金、金融或实体产业等相关工作经验；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3.具有良好的沟通协调、逻辑分析、行业研究、团队协作能力；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4.具有CPA、CFA、法律执业资格、基金从业资格证书者优先；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5.特别优秀者以上条件可适当放宽。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洛阳市涧西区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16万以上，薪酬面议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"/>
              </w:rPr>
              <w:t>国宏资本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"/>
              </w:rPr>
              <w:t>高级风控主管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bidi="ar"/>
              </w:rPr>
              <w:t>（</w:t>
            </w:r>
            <w:r>
              <w:rPr>
                <w:rStyle w:val="9"/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bidi="ar"/>
              </w:rPr>
              <w:t>名）</w:t>
            </w:r>
          </w:p>
        </w:tc>
        <w:tc>
          <w:tcPr>
            <w:tcW w:w="7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1.完善公司风险管控方案、内控制度体系建设等，建立公司风险数据库和风险跟踪档案;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2.实施项目投资前、中、后期的风险评估、监控、整改等，及时提出风险防范建议;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3.参与起草、组织审核公司规章制度，参加重大合同的谈判和起草工作，保障合同、法律文书合法合规；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4.负责公司的诉讼、仲裁等法律纠纷的处理；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5.按照中基协要求，指导并监督公司的合规管理工作；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6.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  <w:t>完成其他交办工作。</w:t>
            </w:r>
          </w:p>
        </w:tc>
        <w:tc>
          <w:tcPr>
            <w:tcW w:w="5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1.全日制本科及以上学历，经济、金融、法律、财务及理工类等相关专业，研究生学历优先；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2.40岁以下，3年以上股权投资、基金、金融或实体产业风险管理相关工作经验；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3.具有扎实的财务会计、税收政策、经济法、合同法、合伙企业法等相关法律法规专业基础；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4.具备法律执业资格证书、基金从业资格证书、CPA、CFA、中级及以上职称者优先；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5.特别优秀者以上条件可适当放宽。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洛阳市涧西区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16万以上，薪酬面议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0" w:hRule="atLeast"/>
        </w:trPr>
        <w:tc>
          <w:tcPr>
            <w:tcW w:w="14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"/>
              </w:rPr>
              <w:t>国宏资本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"/>
              </w:rPr>
              <w:t>高级运营主管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bidi="ar"/>
              </w:rPr>
              <w:t>（1名）</w:t>
            </w:r>
          </w:p>
        </w:tc>
        <w:tc>
          <w:tcPr>
            <w:tcW w:w="7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1.统筹公司基金及项目投后运营管理、制度搭建、投资落地、资本运作及退出工作；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2.负责已投项目的日常投后管理工作，包括事前报告、重大事项沟通及预警、运营监督、投后赋能等；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3.按照监管机构要求，统筹做好信息系统更新、信息披露、投资者关系及资料报送等合规管理工作；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  <w:t>完成其他交办工作。</w:t>
            </w:r>
          </w:p>
        </w:tc>
        <w:tc>
          <w:tcPr>
            <w:tcW w:w="5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1.全日制本科及以上学历，经济、金融、法律、财务及理工类等相关专业，研究生学历优先；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2.40岁以下，2年以上金融机构、投资机构、私募股权基金管理或实体产业等相关工作经验；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3.具有较强的项目统筹、分析研判、计划与执行能力；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4.具有CPA、CFA、法律执业资格、基金从业资格证书，熟悉基金运营、股权投资、资本运作等相关业务者优先；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5.特别优秀者以上条件可适当放宽。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洛阳市涧西区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16万以上，薪酬面议</w:t>
            </w:r>
          </w:p>
        </w:tc>
      </w:tr>
    </w:tbl>
    <w:p>
      <w:pPr>
        <w:pStyle w:val="8"/>
        <w:rPr>
          <w:rFonts w:hint="default"/>
          <w:lang w:val="en-US" w:eastAsia="zh-CN"/>
        </w:rPr>
        <w:sectPr>
          <w:pgSz w:w="16838" w:h="11906" w:orient="landscape"/>
          <w:pgMar w:top="1417" w:right="567" w:bottom="1417" w:left="567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lear" w:pos="4153"/>
      </w:tabs>
    </w:pPr>
    <w:r>
      <w:rPr>
        <w:rFonts w:hint="eastAsia"/>
        <w:lang w:eastAsia="zh-CN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0A25839"/>
    <w:multiLevelType w:val="singleLevel"/>
    <w:tmpl w:val="A0A25839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1MjNjNjA5YzE3ZTU3NzU3ZmRlMDRjN2I5ZDhlNzEifQ=="/>
  </w:docVars>
  <w:rsids>
    <w:rsidRoot w:val="50DD0916"/>
    <w:rsid w:val="50DD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 w:afterLines="0" w:afterAutospacing="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Times New Roman"/>
      <w:color w:val="000000"/>
      <w:kern w:val="0"/>
      <w:sz w:val="24"/>
      <w:szCs w:val="22"/>
      <w:lang w:val="en-US" w:eastAsia="zh-CN" w:bidi="ar-SA"/>
    </w:rPr>
  </w:style>
  <w:style w:type="character" w:customStyle="1" w:styleId="9">
    <w:name w:val="font41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2023-03-25T01:58:00Z</dcterms:created>
  <dc:creator>九月十四</dc:creator>
  <cp:lastModifiedBy>九月十四</cp:lastModifiedBy>
  <dcterms:modified xsi:type="dcterms:W3CDTF">2023-03-25T01:58:51Z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ABEFDFCB33054601978F1713F23C2F97</vt:lpwstr>
  </property>
</Properties>
</file>