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083E">
      <w:pPr>
        <w:ind w:firstLine="88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1、予以</w:t>
      </w:r>
      <w:r>
        <w:rPr>
          <w:rFonts w:hint="eastAsia" w:ascii="仿宋_GB2312" w:hAnsi="仿宋_GB2312" w:eastAsia="仿宋_GB2312" w:cs="仿宋_GB2312"/>
          <w:sz w:val="44"/>
          <w:szCs w:val="44"/>
        </w:rPr>
        <w:t>认定工伤人员名单</w:t>
      </w:r>
      <w:r>
        <w:rPr>
          <w:rFonts w:hint="eastAsia" w:ascii="仿宋_GB2312" w:hAnsi="仿宋_GB2312" w:eastAsia="仿宋_GB2312" w:cs="仿宋_GB2312"/>
          <w:sz w:val="44"/>
          <w:szCs w:val="44"/>
          <w:lang w:eastAsia="zh-CN"/>
        </w:rPr>
        <w:t>。</w:t>
      </w:r>
    </w:p>
    <w:tbl>
      <w:tblPr>
        <w:tblStyle w:val="5"/>
        <w:tblpPr w:leftFromText="180" w:rightFromText="180" w:vertAnchor="text" w:horzAnchor="page" w:tblpX="794"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10"/>
        <w:gridCol w:w="810"/>
        <w:gridCol w:w="810"/>
        <w:gridCol w:w="1440"/>
        <w:gridCol w:w="1485"/>
        <w:gridCol w:w="1530"/>
        <w:gridCol w:w="1620"/>
        <w:gridCol w:w="3225"/>
        <w:gridCol w:w="1125"/>
        <w:gridCol w:w="1186"/>
        <w:gridCol w:w="1168"/>
      </w:tblGrid>
      <w:tr w14:paraId="6488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527" w:type="dxa"/>
            <w:noWrap w:val="0"/>
            <w:vAlign w:val="center"/>
          </w:tcPr>
          <w:p w14:paraId="15E59B72">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编号</w:t>
            </w:r>
          </w:p>
        </w:tc>
        <w:tc>
          <w:tcPr>
            <w:tcW w:w="510" w:type="dxa"/>
            <w:noWrap w:val="0"/>
            <w:vAlign w:val="center"/>
          </w:tcPr>
          <w:p w14:paraId="12270950">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申请人</w:t>
            </w:r>
          </w:p>
        </w:tc>
        <w:tc>
          <w:tcPr>
            <w:tcW w:w="810" w:type="dxa"/>
            <w:noWrap w:val="0"/>
            <w:vAlign w:val="center"/>
          </w:tcPr>
          <w:p w14:paraId="7DE76468">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用</w:t>
            </w:r>
            <w:r>
              <w:rPr>
                <w:rFonts w:hint="eastAsia" w:ascii="方正小标宋_GBK" w:hAnsi="方正小标宋_GBK" w:eastAsia="方正小标宋_GBK" w:cs="方正小标宋_GBK"/>
                <w:kern w:val="0"/>
                <w:sz w:val="30"/>
                <w:szCs w:val="30"/>
                <w:lang w:val="en-US" w:eastAsia="zh-CN"/>
              </w:rPr>
              <w:t>工</w:t>
            </w:r>
            <w:r>
              <w:rPr>
                <w:rFonts w:hint="eastAsia" w:ascii="方正小标宋_GBK" w:hAnsi="方正小标宋_GBK" w:eastAsia="方正小标宋_GBK" w:cs="方正小标宋_GBK"/>
                <w:kern w:val="0"/>
                <w:sz w:val="30"/>
                <w:szCs w:val="30"/>
              </w:rPr>
              <w:t>单位</w:t>
            </w:r>
          </w:p>
        </w:tc>
        <w:tc>
          <w:tcPr>
            <w:tcW w:w="810" w:type="dxa"/>
            <w:noWrap w:val="0"/>
            <w:vAlign w:val="center"/>
          </w:tcPr>
          <w:p w14:paraId="03B86351">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受伤职工</w:t>
            </w:r>
          </w:p>
        </w:tc>
        <w:tc>
          <w:tcPr>
            <w:tcW w:w="1440" w:type="dxa"/>
            <w:noWrap w:val="0"/>
            <w:vAlign w:val="center"/>
          </w:tcPr>
          <w:p w14:paraId="50F98C73">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事故</w:t>
            </w:r>
            <w:r>
              <w:rPr>
                <w:rFonts w:hint="eastAsia" w:ascii="方正小标宋_GBK" w:hAnsi="方正小标宋_GBK" w:eastAsia="方正小标宋_GBK" w:cs="方正小标宋_GBK"/>
                <w:kern w:val="0"/>
                <w:sz w:val="30"/>
                <w:szCs w:val="30"/>
              </w:rPr>
              <w:t>时间</w:t>
            </w:r>
          </w:p>
        </w:tc>
        <w:tc>
          <w:tcPr>
            <w:tcW w:w="1485" w:type="dxa"/>
            <w:noWrap w:val="0"/>
            <w:vAlign w:val="center"/>
          </w:tcPr>
          <w:p w14:paraId="2F49ECB3">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申报</w:t>
            </w:r>
            <w:r>
              <w:rPr>
                <w:rFonts w:hint="eastAsia" w:ascii="方正小标宋_GBK" w:hAnsi="方正小标宋_GBK" w:eastAsia="方正小标宋_GBK" w:cs="方正小标宋_GBK"/>
                <w:kern w:val="0"/>
                <w:sz w:val="30"/>
                <w:szCs w:val="30"/>
              </w:rPr>
              <w:t>时间</w:t>
            </w:r>
          </w:p>
        </w:tc>
        <w:tc>
          <w:tcPr>
            <w:tcW w:w="1530" w:type="dxa"/>
            <w:noWrap w:val="0"/>
            <w:vAlign w:val="center"/>
          </w:tcPr>
          <w:p w14:paraId="10E3ED14">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受理</w:t>
            </w:r>
            <w:r>
              <w:rPr>
                <w:rFonts w:hint="eastAsia" w:ascii="方正小标宋_GBK" w:hAnsi="方正小标宋_GBK" w:eastAsia="方正小标宋_GBK" w:cs="方正小标宋_GBK"/>
                <w:kern w:val="0"/>
                <w:sz w:val="30"/>
                <w:szCs w:val="30"/>
              </w:rPr>
              <w:t>时间</w:t>
            </w:r>
          </w:p>
        </w:tc>
        <w:tc>
          <w:tcPr>
            <w:tcW w:w="1620" w:type="dxa"/>
            <w:noWrap w:val="0"/>
            <w:vAlign w:val="center"/>
          </w:tcPr>
          <w:p w14:paraId="5E3996E6">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事故地点</w:t>
            </w:r>
          </w:p>
        </w:tc>
        <w:tc>
          <w:tcPr>
            <w:tcW w:w="3225" w:type="dxa"/>
            <w:noWrap w:val="0"/>
            <w:vAlign w:val="center"/>
          </w:tcPr>
          <w:p w14:paraId="20281698">
            <w:pPr>
              <w:widowControl/>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kern w:val="0"/>
                <w:sz w:val="30"/>
                <w:szCs w:val="30"/>
              </w:rPr>
              <w:t>事故</w:t>
            </w:r>
            <w:r>
              <w:rPr>
                <w:rFonts w:hint="eastAsia" w:ascii="方正小标宋_GBK" w:hAnsi="方正小标宋_GBK" w:eastAsia="方正小标宋_GBK" w:cs="方正小标宋_GBK"/>
                <w:kern w:val="0"/>
                <w:sz w:val="30"/>
                <w:szCs w:val="30"/>
                <w:lang w:val="en-US" w:eastAsia="zh-CN"/>
              </w:rPr>
              <w:t>简述</w:t>
            </w:r>
          </w:p>
        </w:tc>
        <w:tc>
          <w:tcPr>
            <w:tcW w:w="1125" w:type="dxa"/>
            <w:noWrap w:val="0"/>
            <w:vAlign w:val="center"/>
          </w:tcPr>
          <w:p w14:paraId="1210DB2F">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受伤部位或职业病名称</w:t>
            </w:r>
          </w:p>
        </w:tc>
        <w:tc>
          <w:tcPr>
            <w:tcW w:w="1186" w:type="dxa"/>
            <w:noWrap w:val="0"/>
            <w:vAlign w:val="center"/>
          </w:tcPr>
          <w:p w14:paraId="5C0C8B43">
            <w:pPr>
              <w:widowControl/>
              <w:jc w:val="center"/>
              <w:rPr>
                <w:rFonts w:hint="eastAsia" w:ascii="方正小标宋_GBK" w:hAnsi="方正小标宋_GBK" w:eastAsia="方正小标宋_GBK" w:cs="方正小标宋_GBK"/>
                <w:kern w:val="0"/>
                <w:sz w:val="30"/>
                <w:szCs w:val="30"/>
                <w:lang w:val="en-US" w:eastAsia="zh-CN" w:bidi="ar-SA"/>
              </w:rPr>
            </w:pPr>
            <w:r>
              <w:rPr>
                <w:rFonts w:hint="eastAsia" w:ascii="方正小标宋_GBK" w:hAnsi="方正小标宋_GBK" w:eastAsia="方正小标宋_GBK" w:cs="方正小标宋_GBK"/>
                <w:kern w:val="0"/>
                <w:sz w:val="30"/>
                <w:szCs w:val="30"/>
                <w:lang w:val="en-US" w:eastAsia="zh-CN"/>
              </w:rPr>
              <w:t>初诊医院诊断</w:t>
            </w:r>
          </w:p>
        </w:tc>
        <w:tc>
          <w:tcPr>
            <w:tcW w:w="1168" w:type="dxa"/>
            <w:noWrap w:val="0"/>
            <w:vAlign w:val="center"/>
          </w:tcPr>
          <w:p w14:paraId="57EBD25C">
            <w:pPr>
              <w:widowControl/>
              <w:jc w:val="center"/>
              <w:rPr>
                <w:rFonts w:hint="default" w:ascii="方正小标宋_GBK" w:hAnsi="方正小标宋_GBK" w:eastAsia="方正小标宋_GBK" w:cs="方正小标宋_GBK"/>
                <w:kern w:val="0"/>
                <w:sz w:val="30"/>
                <w:szCs w:val="30"/>
                <w:lang w:val="en-US" w:eastAsia="zh-CN"/>
              </w:rPr>
            </w:pPr>
            <w:r>
              <w:rPr>
                <w:rFonts w:hint="eastAsia" w:ascii="方正小标宋_GBK" w:hAnsi="方正小标宋_GBK" w:eastAsia="方正小标宋_GBK" w:cs="方正小标宋_GBK"/>
                <w:kern w:val="0"/>
                <w:sz w:val="30"/>
                <w:szCs w:val="30"/>
                <w:lang w:val="en-US" w:eastAsia="zh-CN"/>
              </w:rPr>
              <w:t>转诊治疗情况</w:t>
            </w:r>
          </w:p>
        </w:tc>
      </w:tr>
      <w:tr w14:paraId="5C7B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527" w:type="dxa"/>
            <w:noWrap w:val="0"/>
            <w:vAlign w:val="center"/>
          </w:tcPr>
          <w:p w14:paraId="4E5496E5">
            <w:pPr>
              <w:widowControl/>
              <w:jc w:val="center"/>
              <w:rPr>
                <w:rFonts w:hint="default"/>
                <w:b w:val="0"/>
                <w:bCs w:val="0"/>
                <w:kern w:val="2"/>
                <w:sz w:val="28"/>
                <w:szCs w:val="28"/>
                <w:vertAlign w:val="baseline"/>
                <w:lang w:val="en-US" w:eastAsia="zh-CN" w:bidi="ar-SA"/>
              </w:rPr>
            </w:pPr>
            <w:r>
              <w:rPr>
                <w:rFonts w:hint="eastAsia"/>
                <w:b w:val="0"/>
                <w:bCs w:val="0"/>
                <w:kern w:val="2"/>
                <w:sz w:val="28"/>
                <w:szCs w:val="28"/>
                <w:vertAlign w:val="baseline"/>
                <w:lang w:val="en-US" w:eastAsia="zh-CN" w:bidi="ar-SA"/>
              </w:rPr>
              <w:t>1</w:t>
            </w:r>
          </w:p>
        </w:tc>
        <w:tc>
          <w:tcPr>
            <w:tcW w:w="510" w:type="dxa"/>
            <w:noWrap w:val="0"/>
            <w:vAlign w:val="center"/>
          </w:tcPr>
          <w:p w14:paraId="3452C5FC">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赵明亮</w:t>
            </w:r>
          </w:p>
        </w:tc>
        <w:tc>
          <w:tcPr>
            <w:tcW w:w="810" w:type="dxa"/>
            <w:noWrap w:val="0"/>
            <w:vAlign w:val="center"/>
          </w:tcPr>
          <w:p w14:paraId="67B5564F">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山东瑞达磨具有限公司</w:t>
            </w:r>
          </w:p>
        </w:tc>
        <w:tc>
          <w:tcPr>
            <w:tcW w:w="810" w:type="dxa"/>
            <w:noWrap w:val="0"/>
            <w:vAlign w:val="center"/>
          </w:tcPr>
          <w:p w14:paraId="1E428B2F">
            <w:pPr>
              <w:widowControl/>
              <w:jc w:val="both"/>
              <w:rPr>
                <w:rFonts w:hint="eastAsia" w:ascii="仿宋_GB2312" w:hAnsi="仿宋_GB2312" w:eastAsia="仿宋_GB2312" w:cs="仿宋_GB2312"/>
                <w:b w:val="0"/>
                <w:bCs w:val="0"/>
                <w:kern w:val="2"/>
                <w:sz w:val="28"/>
                <w:szCs w:val="28"/>
                <w:vertAlign w:val="baseline"/>
                <w:lang w:val="en-US" w:eastAsia="zh-CN" w:bidi="ar-SA"/>
              </w:rPr>
            </w:pPr>
            <w:r>
              <w:rPr>
                <w:rFonts w:ascii="Helvetica" w:hAnsi="Helvetica" w:eastAsia="Helvetica" w:cs="Helvetica"/>
                <w:sz w:val="30"/>
                <w:szCs w:val="30"/>
              </w:rPr>
              <w:t>赵明亮</w:t>
            </w:r>
          </w:p>
        </w:tc>
        <w:tc>
          <w:tcPr>
            <w:tcW w:w="1440" w:type="dxa"/>
            <w:noWrap w:val="0"/>
            <w:vAlign w:val="center"/>
          </w:tcPr>
          <w:p w14:paraId="509A5140">
            <w:pPr>
              <w:widowControl/>
              <w:jc w:val="both"/>
              <w:rPr>
                <w:rFonts w:hint="eastAsia" w:ascii="仿宋_GB2312" w:hAnsi="仿宋_GB2312" w:eastAsia="仿宋_GB2312" w:cs="仿宋_GB2312"/>
                <w:b w:val="0"/>
                <w:bCs w:val="0"/>
                <w:sz w:val="24"/>
                <w:szCs w:val="24"/>
                <w:vertAlign w:val="baseline"/>
                <w:lang w:val="en-US" w:eastAsia="zh-CN"/>
              </w:rPr>
            </w:pPr>
            <w:r>
              <w:rPr>
                <w:rFonts w:ascii="Helvetica" w:hAnsi="Helvetica" w:eastAsia="Helvetica" w:cs="Helvetica"/>
                <w:sz w:val="30"/>
                <w:szCs w:val="30"/>
              </w:rPr>
              <w:t>2024-08-16</w:t>
            </w:r>
          </w:p>
        </w:tc>
        <w:tc>
          <w:tcPr>
            <w:tcW w:w="1485" w:type="dxa"/>
            <w:noWrap w:val="0"/>
            <w:vAlign w:val="center"/>
          </w:tcPr>
          <w:p w14:paraId="0FF8D87F">
            <w:pPr>
              <w:widowControl/>
              <w:jc w:val="both"/>
              <w:rPr>
                <w:rFonts w:hint="eastAsia" w:ascii="仿宋_GB2312" w:hAnsi="仿宋_GB2312" w:eastAsia="仿宋_GB2312" w:cs="仿宋_GB2312"/>
                <w:b/>
                <w:bCs/>
                <w:sz w:val="24"/>
                <w:szCs w:val="24"/>
                <w:vertAlign w:val="baseline"/>
                <w:lang w:val="en-US" w:eastAsia="zh-CN"/>
              </w:rPr>
            </w:pPr>
            <w:r>
              <w:rPr>
                <w:rFonts w:ascii="Helvetica" w:hAnsi="Helvetica" w:eastAsia="Helvetica" w:cs="Helvetica"/>
                <w:sz w:val="30"/>
                <w:szCs w:val="30"/>
              </w:rPr>
              <w:t>2025-06-30</w:t>
            </w:r>
          </w:p>
        </w:tc>
        <w:tc>
          <w:tcPr>
            <w:tcW w:w="1530" w:type="dxa"/>
            <w:noWrap w:val="0"/>
            <w:vAlign w:val="center"/>
          </w:tcPr>
          <w:p w14:paraId="004D1893">
            <w:pPr>
              <w:widowControl/>
              <w:jc w:val="left"/>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2025-09-14</w:t>
            </w:r>
          </w:p>
        </w:tc>
        <w:tc>
          <w:tcPr>
            <w:tcW w:w="1620" w:type="dxa"/>
            <w:noWrap w:val="0"/>
            <w:vAlign w:val="center"/>
          </w:tcPr>
          <w:p w14:paraId="6A9D0DC9">
            <w:pPr>
              <w:widowControl/>
              <w:jc w:val="both"/>
              <w:rPr>
                <w:rFonts w:hint="eastAsia" w:ascii="仿宋_GB2312" w:hAnsi="仿宋_GB2312" w:eastAsia="仿宋_GB2312" w:cs="仿宋_GB2312"/>
                <w:b w:val="0"/>
                <w:bCs w:val="0"/>
                <w:sz w:val="28"/>
                <w:szCs w:val="28"/>
                <w:vertAlign w:val="baseline"/>
                <w:lang w:val="en-US" w:eastAsia="zh-CN"/>
              </w:rPr>
            </w:pPr>
            <w:r>
              <w:rPr>
                <w:rFonts w:ascii="Helvetica" w:hAnsi="Helvetica" w:eastAsia="Helvetica" w:cs="Helvetica"/>
                <w:sz w:val="30"/>
                <w:szCs w:val="30"/>
              </w:rPr>
              <w:t>汝阳中洲陶瓷有限公司抛光线车间</w:t>
            </w:r>
          </w:p>
        </w:tc>
        <w:tc>
          <w:tcPr>
            <w:tcW w:w="3225" w:type="dxa"/>
            <w:noWrap w:val="0"/>
            <w:vAlign w:val="center"/>
          </w:tcPr>
          <w:p w14:paraId="7311152A">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2024年8月16日9时50分左右（24小时），山东瑞达磨具有限公司员工赵明亮在汝阳中洲陶瓷有限公司抛光线车间内工作期间，在更换凝固剂后搅拌电机时，不慎从约3米高的大罐上跌落到地、活动受限，伤后被送至洛阳正骨医院救治。被洛阳正骨医院手外显微骨一科诊断为：1、双侧跟骨骨折并神经损伤；2、双侧足踝部损伤；3、双侧踝关节僵硬。（伤情诊断结论以医院诊断结论为准。）</w:t>
            </w:r>
          </w:p>
        </w:tc>
        <w:tc>
          <w:tcPr>
            <w:tcW w:w="1125" w:type="dxa"/>
            <w:noWrap w:val="0"/>
            <w:vAlign w:val="center"/>
          </w:tcPr>
          <w:p w14:paraId="672BE3F2">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双腿、双脚</w:t>
            </w:r>
          </w:p>
        </w:tc>
        <w:tc>
          <w:tcPr>
            <w:tcW w:w="1186" w:type="dxa"/>
            <w:noWrap w:val="0"/>
            <w:vAlign w:val="center"/>
          </w:tcPr>
          <w:p w14:paraId="38889492">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ascii="Helvetica" w:hAnsi="Helvetica" w:eastAsia="Helvetica" w:cs="Helvetica"/>
                <w:sz w:val="18"/>
                <w:szCs w:val="18"/>
              </w:rPr>
              <w:t>被洛阳正骨医院手外显微骨一科诊断为：1、双侧跟骨骨折并神经损伤；2、双侧足踝部损伤；3、双侧踝关节僵硬。（伤情诊断结论以医院诊断结论为准。）</w:t>
            </w:r>
          </w:p>
        </w:tc>
        <w:tc>
          <w:tcPr>
            <w:tcW w:w="1168" w:type="dxa"/>
            <w:noWrap w:val="0"/>
            <w:vAlign w:val="center"/>
          </w:tcPr>
          <w:p w14:paraId="099DEDBE">
            <w:pPr>
              <w:widowControl/>
              <w:jc w:val="center"/>
              <w:rPr>
                <w:rFonts w:hint="eastAsia" w:ascii="仿宋_GB2312" w:hAnsi="仿宋_GB2312" w:eastAsia="仿宋_GB2312" w:cs="仿宋_GB2312"/>
                <w:b w:val="0"/>
                <w:bCs w:val="0"/>
                <w:kern w:val="2"/>
                <w:sz w:val="18"/>
                <w:szCs w:val="18"/>
                <w:vertAlign w:val="baseline"/>
                <w:lang w:val="en-US" w:eastAsia="zh-CN" w:bidi="ar-SA"/>
              </w:rPr>
            </w:pPr>
          </w:p>
        </w:tc>
      </w:tr>
      <w:tr w14:paraId="7BEE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527" w:type="dxa"/>
            <w:noWrap w:val="0"/>
            <w:vAlign w:val="center"/>
          </w:tcPr>
          <w:p w14:paraId="2A7AFDFB">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编号</w:t>
            </w:r>
          </w:p>
        </w:tc>
        <w:tc>
          <w:tcPr>
            <w:tcW w:w="510" w:type="dxa"/>
            <w:noWrap w:val="0"/>
            <w:vAlign w:val="center"/>
          </w:tcPr>
          <w:p w14:paraId="101F0276">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申请人</w:t>
            </w:r>
          </w:p>
        </w:tc>
        <w:tc>
          <w:tcPr>
            <w:tcW w:w="810" w:type="dxa"/>
            <w:noWrap w:val="0"/>
            <w:vAlign w:val="center"/>
          </w:tcPr>
          <w:p w14:paraId="2CBC6449">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用</w:t>
            </w:r>
            <w:r>
              <w:rPr>
                <w:rFonts w:hint="eastAsia" w:ascii="方正小标宋_GBK" w:hAnsi="方正小标宋_GBK" w:eastAsia="方正小标宋_GBK" w:cs="方正小标宋_GBK"/>
                <w:kern w:val="0"/>
                <w:sz w:val="30"/>
                <w:szCs w:val="30"/>
                <w:lang w:val="en-US" w:eastAsia="zh-CN"/>
              </w:rPr>
              <w:t>工</w:t>
            </w:r>
            <w:r>
              <w:rPr>
                <w:rFonts w:hint="eastAsia" w:ascii="方正小标宋_GBK" w:hAnsi="方正小标宋_GBK" w:eastAsia="方正小标宋_GBK" w:cs="方正小标宋_GBK"/>
                <w:kern w:val="0"/>
                <w:sz w:val="30"/>
                <w:szCs w:val="30"/>
              </w:rPr>
              <w:t>单位</w:t>
            </w:r>
          </w:p>
        </w:tc>
        <w:tc>
          <w:tcPr>
            <w:tcW w:w="810" w:type="dxa"/>
            <w:noWrap w:val="0"/>
            <w:vAlign w:val="center"/>
          </w:tcPr>
          <w:p w14:paraId="7DD064A5">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受伤职工</w:t>
            </w:r>
          </w:p>
        </w:tc>
        <w:tc>
          <w:tcPr>
            <w:tcW w:w="1440" w:type="dxa"/>
            <w:noWrap w:val="0"/>
            <w:vAlign w:val="center"/>
          </w:tcPr>
          <w:p w14:paraId="5D1CE718">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事故</w:t>
            </w:r>
            <w:r>
              <w:rPr>
                <w:rFonts w:hint="eastAsia" w:ascii="方正小标宋_GBK" w:hAnsi="方正小标宋_GBK" w:eastAsia="方正小标宋_GBK" w:cs="方正小标宋_GBK"/>
                <w:kern w:val="0"/>
                <w:sz w:val="30"/>
                <w:szCs w:val="30"/>
              </w:rPr>
              <w:t>时间</w:t>
            </w:r>
          </w:p>
        </w:tc>
        <w:tc>
          <w:tcPr>
            <w:tcW w:w="1485" w:type="dxa"/>
            <w:noWrap w:val="0"/>
            <w:vAlign w:val="center"/>
          </w:tcPr>
          <w:p w14:paraId="00E128B3">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申报</w:t>
            </w:r>
            <w:r>
              <w:rPr>
                <w:rFonts w:hint="eastAsia" w:ascii="方正小标宋_GBK" w:hAnsi="方正小标宋_GBK" w:eastAsia="方正小标宋_GBK" w:cs="方正小标宋_GBK"/>
                <w:kern w:val="0"/>
                <w:sz w:val="30"/>
                <w:szCs w:val="30"/>
              </w:rPr>
              <w:t>时间</w:t>
            </w:r>
          </w:p>
        </w:tc>
        <w:tc>
          <w:tcPr>
            <w:tcW w:w="1530" w:type="dxa"/>
            <w:noWrap w:val="0"/>
            <w:vAlign w:val="center"/>
          </w:tcPr>
          <w:p w14:paraId="6B4B93B7">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受理</w:t>
            </w:r>
            <w:r>
              <w:rPr>
                <w:rFonts w:hint="eastAsia" w:ascii="方正小标宋_GBK" w:hAnsi="方正小标宋_GBK" w:eastAsia="方正小标宋_GBK" w:cs="方正小标宋_GBK"/>
                <w:kern w:val="0"/>
                <w:sz w:val="30"/>
                <w:szCs w:val="30"/>
              </w:rPr>
              <w:t>时间</w:t>
            </w:r>
          </w:p>
        </w:tc>
        <w:tc>
          <w:tcPr>
            <w:tcW w:w="1620" w:type="dxa"/>
            <w:noWrap w:val="0"/>
            <w:vAlign w:val="center"/>
          </w:tcPr>
          <w:p w14:paraId="13525591">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事故地点</w:t>
            </w:r>
          </w:p>
        </w:tc>
        <w:tc>
          <w:tcPr>
            <w:tcW w:w="3225" w:type="dxa"/>
            <w:noWrap w:val="0"/>
            <w:vAlign w:val="center"/>
          </w:tcPr>
          <w:p w14:paraId="0DA548B2">
            <w:pPr>
              <w:widowControl/>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kern w:val="0"/>
                <w:sz w:val="30"/>
                <w:szCs w:val="30"/>
              </w:rPr>
              <w:t>事故</w:t>
            </w:r>
            <w:r>
              <w:rPr>
                <w:rFonts w:hint="eastAsia" w:ascii="方正小标宋_GBK" w:hAnsi="方正小标宋_GBK" w:eastAsia="方正小标宋_GBK" w:cs="方正小标宋_GBK"/>
                <w:kern w:val="0"/>
                <w:sz w:val="30"/>
                <w:szCs w:val="30"/>
                <w:lang w:val="en-US" w:eastAsia="zh-CN"/>
              </w:rPr>
              <w:t>简述</w:t>
            </w:r>
          </w:p>
        </w:tc>
        <w:tc>
          <w:tcPr>
            <w:tcW w:w="1125" w:type="dxa"/>
            <w:noWrap w:val="0"/>
            <w:vAlign w:val="center"/>
          </w:tcPr>
          <w:p w14:paraId="3D140519">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受伤部位或职业病名称</w:t>
            </w:r>
          </w:p>
        </w:tc>
        <w:tc>
          <w:tcPr>
            <w:tcW w:w="1186" w:type="dxa"/>
            <w:noWrap w:val="0"/>
            <w:vAlign w:val="center"/>
          </w:tcPr>
          <w:p w14:paraId="3244FE0B">
            <w:pPr>
              <w:widowControl/>
              <w:jc w:val="center"/>
              <w:rPr>
                <w:rFonts w:hint="eastAsia" w:ascii="方正小标宋_GBK" w:hAnsi="方正小标宋_GBK" w:eastAsia="方正小标宋_GBK" w:cs="方正小标宋_GBK"/>
                <w:kern w:val="0"/>
                <w:sz w:val="30"/>
                <w:szCs w:val="30"/>
                <w:lang w:val="en-US" w:eastAsia="zh-CN" w:bidi="ar-SA"/>
              </w:rPr>
            </w:pPr>
            <w:r>
              <w:rPr>
                <w:rFonts w:hint="eastAsia" w:ascii="方正小标宋_GBK" w:hAnsi="方正小标宋_GBK" w:eastAsia="方正小标宋_GBK" w:cs="方正小标宋_GBK"/>
                <w:kern w:val="0"/>
                <w:sz w:val="30"/>
                <w:szCs w:val="30"/>
                <w:lang w:val="en-US" w:eastAsia="zh-CN"/>
              </w:rPr>
              <w:t>初诊医院诊断</w:t>
            </w:r>
          </w:p>
        </w:tc>
        <w:tc>
          <w:tcPr>
            <w:tcW w:w="1168" w:type="dxa"/>
            <w:noWrap w:val="0"/>
            <w:vAlign w:val="center"/>
          </w:tcPr>
          <w:p w14:paraId="6AF42118">
            <w:pPr>
              <w:widowControl/>
              <w:jc w:val="center"/>
              <w:rPr>
                <w:rFonts w:hint="default" w:ascii="方正小标宋_GBK" w:hAnsi="方正小标宋_GBK" w:eastAsia="方正小标宋_GBK" w:cs="方正小标宋_GBK"/>
                <w:kern w:val="0"/>
                <w:sz w:val="30"/>
                <w:szCs w:val="30"/>
                <w:lang w:val="en-US" w:eastAsia="zh-CN"/>
              </w:rPr>
            </w:pPr>
            <w:r>
              <w:rPr>
                <w:rFonts w:hint="eastAsia" w:ascii="方正小标宋_GBK" w:hAnsi="方正小标宋_GBK" w:eastAsia="方正小标宋_GBK" w:cs="方正小标宋_GBK"/>
                <w:kern w:val="0"/>
                <w:sz w:val="30"/>
                <w:szCs w:val="30"/>
                <w:lang w:val="en-US" w:eastAsia="zh-CN"/>
              </w:rPr>
              <w:t>转诊治疗情况</w:t>
            </w:r>
          </w:p>
        </w:tc>
      </w:tr>
      <w:tr w14:paraId="294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527" w:type="dxa"/>
            <w:noWrap w:val="0"/>
            <w:vAlign w:val="center"/>
          </w:tcPr>
          <w:p w14:paraId="1D3060EA">
            <w:pPr>
              <w:widowControl/>
              <w:jc w:val="center"/>
              <w:rPr>
                <w:rFonts w:hint="default"/>
                <w:b w:val="0"/>
                <w:bCs w:val="0"/>
                <w:kern w:val="2"/>
                <w:sz w:val="28"/>
                <w:szCs w:val="28"/>
                <w:vertAlign w:val="baseline"/>
                <w:lang w:val="en-US" w:eastAsia="zh-CN" w:bidi="ar-SA"/>
              </w:rPr>
            </w:pPr>
            <w:r>
              <w:rPr>
                <w:rFonts w:hint="eastAsia"/>
                <w:b w:val="0"/>
                <w:bCs w:val="0"/>
                <w:kern w:val="2"/>
                <w:sz w:val="28"/>
                <w:szCs w:val="28"/>
                <w:vertAlign w:val="baseline"/>
                <w:lang w:val="en-US" w:eastAsia="zh-CN" w:bidi="ar-SA"/>
              </w:rPr>
              <w:t>2</w:t>
            </w:r>
          </w:p>
        </w:tc>
        <w:tc>
          <w:tcPr>
            <w:tcW w:w="510" w:type="dxa"/>
            <w:noWrap w:val="0"/>
            <w:vAlign w:val="center"/>
          </w:tcPr>
          <w:p w14:paraId="7622C68E">
            <w:pPr>
              <w:widowControl/>
              <w:jc w:val="both"/>
              <w:rPr>
                <w:rFonts w:hint="default" w:ascii="仿宋_GB2312" w:hAnsi="仿宋_GB2312" w:eastAsia="宋体" w:cs="仿宋_GB2312"/>
                <w:b w:val="0"/>
                <w:bCs w:val="0"/>
                <w:kern w:val="2"/>
                <w:sz w:val="21"/>
                <w:szCs w:val="21"/>
                <w:vertAlign w:val="baseline"/>
                <w:lang w:val="en-US" w:eastAsia="zh-CN" w:bidi="ar-SA"/>
              </w:rPr>
            </w:pPr>
            <w:r>
              <w:rPr>
                <w:rFonts w:ascii="Helvetica" w:hAnsi="Helvetica" w:eastAsia="Helvetica" w:cs="Helvetica"/>
                <w:sz w:val="30"/>
                <w:szCs w:val="30"/>
              </w:rPr>
              <w:t>张兵路</w:t>
            </w:r>
          </w:p>
        </w:tc>
        <w:tc>
          <w:tcPr>
            <w:tcW w:w="810" w:type="dxa"/>
            <w:noWrap w:val="0"/>
            <w:vAlign w:val="center"/>
          </w:tcPr>
          <w:p w14:paraId="3B169422">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汝阳县消防救援大队</w:t>
            </w:r>
          </w:p>
        </w:tc>
        <w:tc>
          <w:tcPr>
            <w:tcW w:w="810" w:type="dxa"/>
            <w:noWrap w:val="0"/>
            <w:vAlign w:val="center"/>
          </w:tcPr>
          <w:p w14:paraId="219B07CE">
            <w:pPr>
              <w:widowControl/>
              <w:jc w:val="both"/>
              <w:rPr>
                <w:rFonts w:hint="eastAsia" w:ascii="仿宋_GB2312" w:hAnsi="仿宋_GB2312" w:eastAsia="仿宋_GB2312" w:cs="仿宋_GB2312"/>
                <w:b w:val="0"/>
                <w:bCs w:val="0"/>
                <w:kern w:val="2"/>
                <w:sz w:val="24"/>
                <w:szCs w:val="24"/>
                <w:vertAlign w:val="baseline"/>
                <w:lang w:val="en-US" w:eastAsia="zh-CN" w:bidi="ar-SA"/>
              </w:rPr>
            </w:pPr>
            <w:r>
              <w:rPr>
                <w:rFonts w:ascii="Helvetica" w:hAnsi="Helvetica" w:eastAsia="Helvetica" w:cs="Helvetica"/>
                <w:sz w:val="30"/>
                <w:szCs w:val="30"/>
              </w:rPr>
              <w:t>张兵路</w:t>
            </w:r>
          </w:p>
        </w:tc>
        <w:tc>
          <w:tcPr>
            <w:tcW w:w="1440" w:type="dxa"/>
            <w:noWrap w:val="0"/>
            <w:vAlign w:val="center"/>
          </w:tcPr>
          <w:p w14:paraId="640B1BDF">
            <w:pPr>
              <w:widowControl/>
              <w:jc w:val="both"/>
              <w:rPr>
                <w:rFonts w:hint="eastAsia" w:ascii="仿宋_GB2312" w:hAnsi="仿宋_GB2312" w:eastAsia="仿宋_GB2312" w:cs="仿宋_GB2312"/>
                <w:b w:val="0"/>
                <w:bCs w:val="0"/>
                <w:sz w:val="24"/>
                <w:szCs w:val="24"/>
                <w:vertAlign w:val="baseline"/>
                <w:lang w:val="en-US" w:eastAsia="zh-CN"/>
              </w:rPr>
            </w:pPr>
            <w:r>
              <w:rPr>
                <w:rFonts w:ascii="Helvetica" w:hAnsi="Helvetica" w:eastAsia="Helvetica" w:cs="Helvetica"/>
                <w:sz w:val="30"/>
                <w:szCs w:val="30"/>
              </w:rPr>
              <w:t>2025-04-25</w:t>
            </w:r>
          </w:p>
        </w:tc>
        <w:tc>
          <w:tcPr>
            <w:tcW w:w="1485" w:type="dxa"/>
            <w:noWrap w:val="0"/>
            <w:vAlign w:val="center"/>
          </w:tcPr>
          <w:p w14:paraId="6623378A">
            <w:pPr>
              <w:widowControl/>
              <w:jc w:val="both"/>
              <w:rPr>
                <w:rFonts w:hint="default" w:ascii="仿宋_GB2312" w:hAnsi="仿宋_GB2312" w:eastAsia="宋体" w:cs="仿宋_GB2312"/>
                <w:b/>
                <w:bCs/>
                <w:sz w:val="24"/>
                <w:szCs w:val="24"/>
                <w:vertAlign w:val="baseline"/>
                <w:lang w:val="en-US" w:eastAsia="zh-CN"/>
              </w:rPr>
            </w:pPr>
            <w:r>
              <w:rPr>
                <w:rFonts w:ascii="Helvetica" w:hAnsi="Helvetica" w:eastAsia="Helvetica" w:cs="Helvetica"/>
                <w:sz w:val="30"/>
                <w:szCs w:val="30"/>
              </w:rPr>
              <w:t>2025-07-31</w:t>
            </w:r>
          </w:p>
        </w:tc>
        <w:tc>
          <w:tcPr>
            <w:tcW w:w="1530" w:type="dxa"/>
            <w:noWrap w:val="0"/>
            <w:vAlign w:val="center"/>
          </w:tcPr>
          <w:p w14:paraId="49E9DC3A">
            <w:pPr>
              <w:widowControl/>
              <w:jc w:val="both"/>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2025-09-14</w:t>
            </w:r>
          </w:p>
        </w:tc>
        <w:tc>
          <w:tcPr>
            <w:tcW w:w="1620" w:type="dxa"/>
            <w:noWrap w:val="0"/>
            <w:vAlign w:val="center"/>
          </w:tcPr>
          <w:p w14:paraId="25479F82">
            <w:pPr>
              <w:widowControl/>
              <w:jc w:val="both"/>
              <w:rPr>
                <w:rFonts w:hint="eastAsia" w:ascii="仿宋_GB2312" w:hAnsi="仿宋_GB2312" w:eastAsia="仿宋_GB2312" w:cs="仿宋_GB2312"/>
                <w:b w:val="0"/>
                <w:bCs w:val="0"/>
                <w:sz w:val="28"/>
                <w:szCs w:val="28"/>
                <w:vertAlign w:val="baseline"/>
                <w:lang w:val="en-US" w:eastAsia="zh-CN"/>
              </w:rPr>
            </w:pPr>
            <w:r>
              <w:rPr>
                <w:rFonts w:ascii="Helvetica" w:hAnsi="Helvetica" w:eastAsia="Helvetica" w:cs="Helvetica"/>
                <w:sz w:val="30"/>
                <w:szCs w:val="30"/>
              </w:rPr>
              <w:t>汝阳县汝安路消防救援站训练塔四楼</w:t>
            </w:r>
          </w:p>
        </w:tc>
        <w:tc>
          <w:tcPr>
            <w:tcW w:w="3225" w:type="dxa"/>
            <w:noWrap w:val="0"/>
            <w:vAlign w:val="center"/>
          </w:tcPr>
          <w:p w14:paraId="3794A855">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2025年4月25日下午15时50分左右（24小时），张兵路在汝阳县汝安路消防救援站院内训练塔四楼，和其他两名同事使用电铲整改窗口下沿高度时，不慎有异物飞进右眼，顿感不适、活动受限，伤后被送至汝阳县人民医院眼科门诊救治。被汝阳县人民医院眼科诊断为：1、右眼挫伤；2、右眼视力下降。医生开具两种滴眼液和罗红霉素片口服用于日常治疗。 4月30日张兵路到洛阳市中心医院眼科病区就诊，被其诊断为1、眼球穿通伤；2、眼内异物；3、视网膜损伤；4、玻璃体混浊；5、玻璃体积血；6、外伤性白内障；7、睫状体脱离；8、屈光不正。并在此实际住院治疗13天。（伤情诊断结论以医院诊断结论为准。）</w:t>
            </w:r>
          </w:p>
        </w:tc>
        <w:tc>
          <w:tcPr>
            <w:tcW w:w="1125" w:type="dxa"/>
            <w:noWrap w:val="0"/>
            <w:vAlign w:val="center"/>
          </w:tcPr>
          <w:p w14:paraId="39840E02">
            <w:pPr>
              <w:widowControl/>
              <w:jc w:val="both"/>
              <w:rPr>
                <w:rFonts w:hint="default"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右眼</w:t>
            </w:r>
          </w:p>
        </w:tc>
        <w:tc>
          <w:tcPr>
            <w:tcW w:w="1186" w:type="dxa"/>
            <w:noWrap w:val="0"/>
            <w:vAlign w:val="center"/>
          </w:tcPr>
          <w:p w14:paraId="19E0B8BE">
            <w:pPr>
              <w:widowControl/>
              <w:jc w:val="both"/>
              <w:rPr>
                <w:rFonts w:hint="eastAsia" w:ascii="仿宋_GB2312" w:hAnsi="仿宋_GB2312" w:eastAsia="仿宋_GB2312" w:cs="仿宋_GB2312"/>
                <w:b w:val="0"/>
                <w:bCs w:val="0"/>
                <w:kern w:val="2"/>
                <w:sz w:val="18"/>
                <w:szCs w:val="18"/>
                <w:vertAlign w:val="baseline"/>
                <w:lang w:val="en-US" w:eastAsia="zh-CN" w:bidi="ar-SA"/>
              </w:rPr>
            </w:pPr>
            <w:r>
              <w:rPr>
                <w:rFonts w:ascii="Helvetica" w:hAnsi="Helvetica" w:eastAsia="Helvetica" w:cs="Helvetica"/>
                <w:sz w:val="18"/>
                <w:szCs w:val="18"/>
              </w:rPr>
              <w:t xml:space="preserve"> </w:t>
            </w:r>
            <w:r>
              <w:rPr>
                <w:rFonts w:ascii="Helvetica" w:hAnsi="Helvetica" w:eastAsia="Helvetica" w:cs="Helvetica"/>
                <w:sz w:val="15"/>
                <w:szCs w:val="15"/>
              </w:rPr>
              <w:t>4月30日张兵路到洛阳市中心医院眼科病区就诊，被其诊断为1、眼球穿通伤；2、眼内异物；3、视网膜损伤；4、玻璃体混浊；5、玻璃体积血；6、外伤性白内障；7、睫状体脱离；8、屈光不正。并在此实际住院治疗13天。（伤情诊断结论以医院诊断结论为准。）</w:t>
            </w:r>
          </w:p>
        </w:tc>
        <w:tc>
          <w:tcPr>
            <w:tcW w:w="1168" w:type="dxa"/>
            <w:noWrap w:val="0"/>
            <w:vAlign w:val="center"/>
          </w:tcPr>
          <w:p w14:paraId="38A271D1">
            <w:pPr>
              <w:widowControl/>
              <w:jc w:val="center"/>
              <w:rPr>
                <w:rFonts w:hint="eastAsia" w:ascii="仿宋_GB2312" w:hAnsi="仿宋_GB2312" w:eastAsia="仿宋_GB2312" w:cs="仿宋_GB2312"/>
                <w:b w:val="0"/>
                <w:bCs w:val="0"/>
                <w:kern w:val="2"/>
                <w:sz w:val="15"/>
                <w:szCs w:val="15"/>
                <w:vertAlign w:val="baseline"/>
                <w:lang w:val="en-US" w:eastAsia="zh-CN" w:bidi="ar-SA"/>
              </w:rPr>
            </w:pPr>
          </w:p>
        </w:tc>
      </w:tr>
    </w:tbl>
    <w:p w14:paraId="10D9BA3D">
      <w:pPr>
        <w:tabs>
          <w:tab w:val="left" w:pos="9574"/>
        </w:tabs>
        <w:ind w:right="-718" w:rightChars="-342"/>
        <w:jc w:val="both"/>
        <w:rPr>
          <w:rFonts w:hint="default" w:ascii="宋体" w:hAnsi="宋体"/>
          <w:sz w:val="32"/>
          <w:szCs w:val="32"/>
          <w:lang w:val="en-US" w:eastAsia="zh-CN"/>
        </w:rPr>
      </w:pPr>
    </w:p>
    <w:p w14:paraId="32B3E154">
      <w:pPr>
        <w:tabs>
          <w:tab w:val="left" w:pos="9574"/>
        </w:tabs>
        <w:ind w:right="-718" w:rightChars="-342"/>
        <w:jc w:val="both"/>
        <w:rPr>
          <w:rFonts w:hint="default" w:ascii="宋体" w:hAnsi="宋体"/>
          <w:sz w:val="32"/>
          <w:szCs w:val="32"/>
          <w:lang w:val="en-US" w:eastAsia="zh-CN"/>
        </w:rPr>
      </w:pPr>
    </w:p>
    <w:tbl>
      <w:tblPr>
        <w:tblStyle w:val="5"/>
        <w:tblpPr w:leftFromText="180" w:rightFromText="180" w:vertAnchor="text" w:horzAnchor="page" w:tblpX="794"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10"/>
        <w:gridCol w:w="810"/>
        <w:gridCol w:w="810"/>
        <w:gridCol w:w="1440"/>
        <w:gridCol w:w="1485"/>
        <w:gridCol w:w="1530"/>
        <w:gridCol w:w="1620"/>
        <w:gridCol w:w="3225"/>
        <w:gridCol w:w="1125"/>
        <w:gridCol w:w="1186"/>
        <w:gridCol w:w="1168"/>
      </w:tblGrid>
      <w:tr w14:paraId="5297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527" w:type="dxa"/>
            <w:noWrap w:val="0"/>
            <w:vAlign w:val="center"/>
          </w:tcPr>
          <w:p w14:paraId="6105408F">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编号</w:t>
            </w:r>
          </w:p>
        </w:tc>
        <w:tc>
          <w:tcPr>
            <w:tcW w:w="510" w:type="dxa"/>
            <w:noWrap w:val="0"/>
            <w:vAlign w:val="center"/>
          </w:tcPr>
          <w:p w14:paraId="691CF8D3">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申请人</w:t>
            </w:r>
          </w:p>
        </w:tc>
        <w:tc>
          <w:tcPr>
            <w:tcW w:w="810" w:type="dxa"/>
            <w:noWrap w:val="0"/>
            <w:vAlign w:val="center"/>
          </w:tcPr>
          <w:p w14:paraId="27FE23EE">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用</w:t>
            </w:r>
            <w:r>
              <w:rPr>
                <w:rFonts w:hint="eastAsia" w:ascii="方正小标宋_GBK" w:hAnsi="方正小标宋_GBK" w:eastAsia="方正小标宋_GBK" w:cs="方正小标宋_GBK"/>
                <w:kern w:val="0"/>
                <w:sz w:val="30"/>
                <w:szCs w:val="30"/>
                <w:lang w:val="en-US" w:eastAsia="zh-CN"/>
              </w:rPr>
              <w:t>工</w:t>
            </w:r>
            <w:r>
              <w:rPr>
                <w:rFonts w:hint="eastAsia" w:ascii="方正小标宋_GBK" w:hAnsi="方正小标宋_GBK" w:eastAsia="方正小标宋_GBK" w:cs="方正小标宋_GBK"/>
                <w:kern w:val="0"/>
                <w:sz w:val="30"/>
                <w:szCs w:val="30"/>
              </w:rPr>
              <w:t>单位</w:t>
            </w:r>
          </w:p>
        </w:tc>
        <w:tc>
          <w:tcPr>
            <w:tcW w:w="810" w:type="dxa"/>
            <w:noWrap w:val="0"/>
            <w:vAlign w:val="center"/>
          </w:tcPr>
          <w:p w14:paraId="01C47B18">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受伤职工</w:t>
            </w:r>
          </w:p>
        </w:tc>
        <w:tc>
          <w:tcPr>
            <w:tcW w:w="1440" w:type="dxa"/>
            <w:noWrap w:val="0"/>
            <w:vAlign w:val="center"/>
          </w:tcPr>
          <w:p w14:paraId="6B88AC8D">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事故</w:t>
            </w:r>
            <w:r>
              <w:rPr>
                <w:rFonts w:hint="eastAsia" w:ascii="方正小标宋_GBK" w:hAnsi="方正小标宋_GBK" w:eastAsia="方正小标宋_GBK" w:cs="方正小标宋_GBK"/>
                <w:kern w:val="0"/>
                <w:sz w:val="30"/>
                <w:szCs w:val="30"/>
              </w:rPr>
              <w:t>时间</w:t>
            </w:r>
          </w:p>
        </w:tc>
        <w:tc>
          <w:tcPr>
            <w:tcW w:w="1485" w:type="dxa"/>
            <w:noWrap w:val="0"/>
            <w:vAlign w:val="center"/>
          </w:tcPr>
          <w:p w14:paraId="2A319CCB">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申报</w:t>
            </w:r>
            <w:r>
              <w:rPr>
                <w:rFonts w:hint="eastAsia" w:ascii="方正小标宋_GBK" w:hAnsi="方正小标宋_GBK" w:eastAsia="方正小标宋_GBK" w:cs="方正小标宋_GBK"/>
                <w:kern w:val="0"/>
                <w:sz w:val="30"/>
                <w:szCs w:val="30"/>
              </w:rPr>
              <w:t>时间</w:t>
            </w:r>
          </w:p>
        </w:tc>
        <w:tc>
          <w:tcPr>
            <w:tcW w:w="1530" w:type="dxa"/>
            <w:noWrap w:val="0"/>
            <w:vAlign w:val="center"/>
          </w:tcPr>
          <w:p w14:paraId="15FBF1A7">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受理</w:t>
            </w:r>
            <w:r>
              <w:rPr>
                <w:rFonts w:hint="eastAsia" w:ascii="方正小标宋_GBK" w:hAnsi="方正小标宋_GBK" w:eastAsia="方正小标宋_GBK" w:cs="方正小标宋_GBK"/>
                <w:kern w:val="0"/>
                <w:sz w:val="30"/>
                <w:szCs w:val="30"/>
              </w:rPr>
              <w:t>时间</w:t>
            </w:r>
          </w:p>
        </w:tc>
        <w:tc>
          <w:tcPr>
            <w:tcW w:w="1620" w:type="dxa"/>
            <w:noWrap w:val="0"/>
            <w:vAlign w:val="center"/>
          </w:tcPr>
          <w:p w14:paraId="6F532076">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事故地点</w:t>
            </w:r>
          </w:p>
        </w:tc>
        <w:tc>
          <w:tcPr>
            <w:tcW w:w="3225" w:type="dxa"/>
            <w:noWrap w:val="0"/>
            <w:vAlign w:val="center"/>
          </w:tcPr>
          <w:p w14:paraId="591E00AD">
            <w:pPr>
              <w:widowControl/>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kern w:val="0"/>
                <w:sz w:val="30"/>
                <w:szCs w:val="30"/>
              </w:rPr>
              <w:t>事故</w:t>
            </w:r>
            <w:r>
              <w:rPr>
                <w:rFonts w:hint="eastAsia" w:ascii="方正小标宋_GBK" w:hAnsi="方正小标宋_GBK" w:eastAsia="方正小标宋_GBK" w:cs="方正小标宋_GBK"/>
                <w:kern w:val="0"/>
                <w:sz w:val="30"/>
                <w:szCs w:val="30"/>
                <w:lang w:val="en-US" w:eastAsia="zh-CN"/>
              </w:rPr>
              <w:t>简述</w:t>
            </w:r>
          </w:p>
        </w:tc>
        <w:tc>
          <w:tcPr>
            <w:tcW w:w="1125" w:type="dxa"/>
            <w:noWrap w:val="0"/>
            <w:vAlign w:val="center"/>
          </w:tcPr>
          <w:p w14:paraId="0C113719">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受伤部位或职业病名称</w:t>
            </w:r>
          </w:p>
        </w:tc>
        <w:tc>
          <w:tcPr>
            <w:tcW w:w="1186" w:type="dxa"/>
            <w:noWrap w:val="0"/>
            <w:vAlign w:val="center"/>
          </w:tcPr>
          <w:p w14:paraId="5FC6E3C1">
            <w:pPr>
              <w:widowControl/>
              <w:jc w:val="center"/>
              <w:rPr>
                <w:rFonts w:hint="eastAsia" w:ascii="方正小标宋_GBK" w:hAnsi="方正小标宋_GBK" w:eastAsia="方正小标宋_GBK" w:cs="方正小标宋_GBK"/>
                <w:kern w:val="0"/>
                <w:sz w:val="30"/>
                <w:szCs w:val="30"/>
                <w:lang w:val="en-US" w:eastAsia="zh-CN" w:bidi="ar-SA"/>
              </w:rPr>
            </w:pPr>
            <w:r>
              <w:rPr>
                <w:rFonts w:hint="eastAsia" w:ascii="方正小标宋_GBK" w:hAnsi="方正小标宋_GBK" w:eastAsia="方正小标宋_GBK" w:cs="方正小标宋_GBK"/>
                <w:kern w:val="0"/>
                <w:sz w:val="30"/>
                <w:szCs w:val="30"/>
                <w:lang w:val="en-US" w:eastAsia="zh-CN"/>
              </w:rPr>
              <w:t>初诊医院诊断</w:t>
            </w:r>
          </w:p>
        </w:tc>
        <w:tc>
          <w:tcPr>
            <w:tcW w:w="1168" w:type="dxa"/>
            <w:noWrap w:val="0"/>
            <w:vAlign w:val="center"/>
          </w:tcPr>
          <w:p w14:paraId="6900DF35">
            <w:pPr>
              <w:widowControl/>
              <w:jc w:val="center"/>
              <w:rPr>
                <w:rFonts w:hint="default" w:ascii="方正小标宋_GBK" w:hAnsi="方正小标宋_GBK" w:eastAsia="方正小标宋_GBK" w:cs="方正小标宋_GBK"/>
                <w:kern w:val="0"/>
                <w:sz w:val="30"/>
                <w:szCs w:val="30"/>
                <w:lang w:val="en-US" w:eastAsia="zh-CN"/>
              </w:rPr>
            </w:pPr>
            <w:r>
              <w:rPr>
                <w:rFonts w:hint="eastAsia" w:ascii="方正小标宋_GBK" w:hAnsi="方正小标宋_GBK" w:eastAsia="方正小标宋_GBK" w:cs="方正小标宋_GBK"/>
                <w:kern w:val="0"/>
                <w:sz w:val="30"/>
                <w:szCs w:val="30"/>
                <w:lang w:val="en-US" w:eastAsia="zh-CN"/>
              </w:rPr>
              <w:t>转诊治疗情况</w:t>
            </w:r>
          </w:p>
        </w:tc>
      </w:tr>
      <w:tr w14:paraId="0C27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527" w:type="dxa"/>
            <w:noWrap w:val="0"/>
            <w:vAlign w:val="center"/>
          </w:tcPr>
          <w:p w14:paraId="70A76F2C">
            <w:pPr>
              <w:widowControl/>
              <w:jc w:val="center"/>
              <w:rPr>
                <w:rFonts w:hint="default"/>
                <w:b w:val="0"/>
                <w:bCs w:val="0"/>
                <w:kern w:val="2"/>
                <w:sz w:val="28"/>
                <w:szCs w:val="28"/>
                <w:vertAlign w:val="baseline"/>
                <w:lang w:val="en-US" w:eastAsia="zh-CN" w:bidi="ar-SA"/>
              </w:rPr>
            </w:pPr>
            <w:r>
              <w:rPr>
                <w:rFonts w:hint="eastAsia"/>
                <w:b w:val="0"/>
                <w:bCs w:val="0"/>
                <w:kern w:val="2"/>
                <w:sz w:val="28"/>
                <w:szCs w:val="28"/>
                <w:vertAlign w:val="baseline"/>
                <w:lang w:val="en-US" w:eastAsia="zh-CN" w:bidi="ar-SA"/>
              </w:rPr>
              <w:t>3</w:t>
            </w:r>
          </w:p>
        </w:tc>
        <w:tc>
          <w:tcPr>
            <w:tcW w:w="510" w:type="dxa"/>
            <w:noWrap w:val="0"/>
            <w:vAlign w:val="center"/>
          </w:tcPr>
          <w:p w14:paraId="5B9C2ACC">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郭艳利</w:t>
            </w:r>
          </w:p>
        </w:tc>
        <w:tc>
          <w:tcPr>
            <w:tcW w:w="810" w:type="dxa"/>
            <w:noWrap w:val="0"/>
            <w:vAlign w:val="center"/>
          </w:tcPr>
          <w:p w14:paraId="72C99D51">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24"/>
                <w:szCs w:val="24"/>
              </w:rPr>
              <w:t>汝阳县民康医院有限公司</w:t>
            </w:r>
          </w:p>
        </w:tc>
        <w:tc>
          <w:tcPr>
            <w:tcW w:w="810" w:type="dxa"/>
            <w:noWrap w:val="0"/>
            <w:vAlign w:val="center"/>
          </w:tcPr>
          <w:p w14:paraId="2B0B6194">
            <w:pPr>
              <w:widowControl/>
              <w:jc w:val="both"/>
              <w:rPr>
                <w:rFonts w:hint="eastAsia" w:ascii="仿宋_GB2312" w:hAnsi="仿宋_GB2312" w:eastAsia="仿宋_GB2312" w:cs="仿宋_GB2312"/>
                <w:b w:val="0"/>
                <w:bCs w:val="0"/>
                <w:kern w:val="2"/>
                <w:sz w:val="28"/>
                <w:szCs w:val="28"/>
                <w:vertAlign w:val="baseline"/>
                <w:lang w:val="en-US" w:eastAsia="zh-CN" w:bidi="ar-SA"/>
              </w:rPr>
            </w:pPr>
            <w:r>
              <w:rPr>
                <w:rFonts w:ascii="Helvetica" w:hAnsi="Helvetica" w:eastAsia="Helvetica" w:cs="Helvetica"/>
                <w:sz w:val="30"/>
                <w:szCs w:val="30"/>
              </w:rPr>
              <w:t>郭艳利</w:t>
            </w:r>
          </w:p>
        </w:tc>
        <w:tc>
          <w:tcPr>
            <w:tcW w:w="1440" w:type="dxa"/>
            <w:noWrap w:val="0"/>
            <w:vAlign w:val="center"/>
          </w:tcPr>
          <w:p w14:paraId="00E9BC7C">
            <w:pPr>
              <w:widowControl/>
              <w:jc w:val="both"/>
              <w:rPr>
                <w:rFonts w:hint="eastAsia" w:ascii="仿宋_GB2312" w:hAnsi="仿宋_GB2312" w:eastAsia="仿宋_GB2312" w:cs="仿宋_GB2312"/>
                <w:b w:val="0"/>
                <w:bCs w:val="0"/>
                <w:sz w:val="24"/>
                <w:szCs w:val="24"/>
                <w:vertAlign w:val="baseline"/>
                <w:lang w:val="en-US" w:eastAsia="zh-CN"/>
              </w:rPr>
            </w:pPr>
            <w:r>
              <w:rPr>
                <w:rFonts w:ascii="Helvetica" w:hAnsi="Helvetica" w:eastAsia="Helvetica" w:cs="Helvetica"/>
                <w:sz w:val="30"/>
                <w:szCs w:val="30"/>
              </w:rPr>
              <w:t>2025-06-29</w:t>
            </w:r>
          </w:p>
        </w:tc>
        <w:tc>
          <w:tcPr>
            <w:tcW w:w="1485" w:type="dxa"/>
            <w:noWrap w:val="0"/>
            <w:vAlign w:val="center"/>
          </w:tcPr>
          <w:p w14:paraId="20CC5F43">
            <w:pPr>
              <w:widowControl/>
              <w:jc w:val="both"/>
              <w:rPr>
                <w:rFonts w:hint="eastAsia" w:ascii="仿宋_GB2312" w:hAnsi="仿宋_GB2312" w:eastAsia="仿宋_GB2312" w:cs="仿宋_GB2312"/>
                <w:b/>
                <w:bCs/>
                <w:sz w:val="24"/>
                <w:szCs w:val="24"/>
                <w:vertAlign w:val="baseline"/>
                <w:lang w:val="en-US" w:eastAsia="zh-CN"/>
              </w:rPr>
            </w:pPr>
            <w:r>
              <w:rPr>
                <w:rFonts w:ascii="Helvetica" w:hAnsi="Helvetica" w:eastAsia="Helvetica" w:cs="Helvetica"/>
                <w:sz w:val="30"/>
                <w:szCs w:val="30"/>
              </w:rPr>
              <w:t>2025-09-11</w:t>
            </w:r>
          </w:p>
        </w:tc>
        <w:tc>
          <w:tcPr>
            <w:tcW w:w="1530" w:type="dxa"/>
            <w:noWrap w:val="0"/>
            <w:vAlign w:val="center"/>
          </w:tcPr>
          <w:p w14:paraId="71487CBC">
            <w:pPr>
              <w:widowControl/>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2025-09-24</w:t>
            </w:r>
          </w:p>
        </w:tc>
        <w:tc>
          <w:tcPr>
            <w:tcW w:w="1620" w:type="dxa"/>
            <w:noWrap w:val="0"/>
            <w:vAlign w:val="center"/>
          </w:tcPr>
          <w:p w14:paraId="247001A9">
            <w:pPr>
              <w:widowControl/>
              <w:jc w:val="both"/>
              <w:rPr>
                <w:rFonts w:hint="eastAsia" w:ascii="仿宋_GB2312" w:hAnsi="仿宋_GB2312" w:eastAsia="仿宋_GB2312" w:cs="仿宋_GB2312"/>
                <w:b w:val="0"/>
                <w:bCs w:val="0"/>
                <w:sz w:val="28"/>
                <w:szCs w:val="28"/>
                <w:vertAlign w:val="baseline"/>
                <w:lang w:val="en-US" w:eastAsia="zh-CN"/>
              </w:rPr>
            </w:pPr>
            <w:r>
              <w:rPr>
                <w:rFonts w:ascii="Helvetica" w:hAnsi="Helvetica" w:eastAsia="Helvetica" w:cs="Helvetica"/>
                <w:sz w:val="30"/>
                <w:szCs w:val="30"/>
              </w:rPr>
              <w:t>汝阳县城关镇文化路与刘伶路交叉口东侧</w:t>
            </w:r>
          </w:p>
        </w:tc>
        <w:tc>
          <w:tcPr>
            <w:tcW w:w="3225" w:type="dxa"/>
            <w:noWrap w:val="0"/>
            <w:vAlign w:val="center"/>
          </w:tcPr>
          <w:p w14:paraId="0DBB4A04">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2025年6月29日18时20分左右（24小时），郭艳利下班后驾驶二轮电动车（载张世轩）沿文化路由西向东行驶至汝阳县城关镇文化路与刘伶路交叉口东侧时，与张晓丽驾驶豫CA25881号小型轿车开车门时相撞，造成郭艳利、张世轩受伤及车辆损坏的交通事故，汝阳县交警队出具的《道路交通事故认定书》记载，当事人郭艳利、张世轩无责任，受伤后被送至汝阳县中医院救治。被汝阳县中医院急诊科诊断为：1、左踝部损伤；2、左外踝骨折；3、足骨多发骨折。（伤情诊断结论以医院诊断结论为准。）</w:t>
            </w:r>
          </w:p>
        </w:tc>
        <w:tc>
          <w:tcPr>
            <w:tcW w:w="1125" w:type="dxa"/>
            <w:noWrap w:val="0"/>
            <w:vAlign w:val="center"/>
          </w:tcPr>
          <w:p w14:paraId="4BE332AC">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左脚踝部</w:t>
            </w:r>
          </w:p>
        </w:tc>
        <w:tc>
          <w:tcPr>
            <w:tcW w:w="1186" w:type="dxa"/>
            <w:noWrap w:val="0"/>
            <w:vAlign w:val="center"/>
          </w:tcPr>
          <w:p w14:paraId="1720727D">
            <w:pPr>
              <w:widowControl/>
              <w:jc w:val="both"/>
              <w:rPr>
                <w:rFonts w:hint="eastAsia" w:ascii="仿宋_GB2312" w:hAnsi="仿宋_GB2312" w:eastAsia="仿宋_GB2312" w:cs="仿宋_GB2312"/>
                <w:b w:val="0"/>
                <w:bCs w:val="0"/>
                <w:kern w:val="2"/>
                <w:sz w:val="18"/>
                <w:szCs w:val="18"/>
                <w:vertAlign w:val="baseline"/>
                <w:lang w:val="en-US" w:eastAsia="zh-CN" w:bidi="ar-SA"/>
              </w:rPr>
            </w:pPr>
            <w:r>
              <w:rPr>
                <w:rFonts w:ascii="Helvetica" w:hAnsi="Helvetica" w:eastAsia="Helvetica" w:cs="Helvetica"/>
                <w:sz w:val="18"/>
                <w:szCs w:val="18"/>
              </w:rPr>
              <w:t>被汝阳县中医院急诊科诊断为：1、左踝部损伤；2、左外踝骨折；3、足骨多发骨折。（伤情诊断结论以医院诊断结论为准。）</w:t>
            </w:r>
          </w:p>
        </w:tc>
        <w:tc>
          <w:tcPr>
            <w:tcW w:w="1168" w:type="dxa"/>
            <w:noWrap w:val="0"/>
            <w:vAlign w:val="center"/>
          </w:tcPr>
          <w:p w14:paraId="51B3345B">
            <w:pPr>
              <w:widowControl/>
              <w:jc w:val="center"/>
              <w:rPr>
                <w:rFonts w:hint="eastAsia" w:ascii="仿宋_GB2312" w:hAnsi="仿宋_GB2312" w:eastAsia="仿宋_GB2312" w:cs="仿宋_GB2312"/>
                <w:b w:val="0"/>
                <w:bCs w:val="0"/>
                <w:kern w:val="2"/>
                <w:sz w:val="18"/>
                <w:szCs w:val="18"/>
                <w:vertAlign w:val="baseline"/>
                <w:lang w:val="en-US" w:eastAsia="zh-CN" w:bidi="ar-SA"/>
              </w:rPr>
            </w:pPr>
          </w:p>
        </w:tc>
      </w:tr>
    </w:tbl>
    <w:p w14:paraId="36121B87">
      <w:pPr>
        <w:tabs>
          <w:tab w:val="left" w:pos="9574"/>
        </w:tabs>
        <w:ind w:right="-718" w:rightChars="-342"/>
        <w:jc w:val="both"/>
        <w:rPr>
          <w:rFonts w:hint="default" w:ascii="宋体" w:hAnsi="宋体"/>
          <w:sz w:val="32"/>
          <w:szCs w:val="32"/>
          <w:lang w:val="en-US" w:eastAsia="zh-CN"/>
        </w:rPr>
      </w:pPr>
    </w:p>
    <w:p w14:paraId="3342557A">
      <w:pPr>
        <w:tabs>
          <w:tab w:val="left" w:pos="9574"/>
        </w:tabs>
        <w:ind w:right="-718" w:rightChars="-342"/>
        <w:jc w:val="both"/>
        <w:rPr>
          <w:rFonts w:hint="default" w:ascii="宋体" w:hAnsi="宋体"/>
          <w:sz w:val="32"/>
          <w:szCs w:val="32"/>
          <w:lang w:val="en-US" w:eastAsia="zh-CN"/>
        </w:rPr>
      </w:pPr>
    </w:p>
    <w:tbl>
      <w:tblPr>
        <w:tblStyle w:val="5"/>
        <w:tblpPr w:leftFromText="180" w:rightFromText="180" w:vertAnchor="text" w:horzAnchor="page" w:tblpX="794"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10"/>
        <w:gridCol w:w="810"/>
        <w:gridCol w:w="810"/>
        <w:gridCol w:w="1440"/>
        <w:gridCol w:w="1485"/>
        <w:gridCol w:w="1530"/>
        <w:gridCol w:w="1620"/>
        <w:gridCol w:w="3225"/>
        <w:gridCol w:w="1125"/>
        <w:gridCol w:w="1186"/>
        <w:gridCol w:w="1168"/>
      </w:tblGrid>
      <w:tr w14:paraId="0F4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527" w:type="dxa"/>
            <w:noWrap w:val="0"/>
            <w:vAlign w:val="center"/>
          </w:tcPr>
          <w:p w14:paraId="3BECB471">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编号</w:t>
            </w:r>
          </w:p>
        </w:tc>
        <w:tc>
          <w:tcPr>
            <w:tcW w:w="510" w:type="dxa"/>
            <w:noWrap w:val="0"/>
            <w:vAlign w:val="center"/>
          </w:tcPr>
          <w:p w14:paraId="26B975CC">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申请人</w:t>
            </w:r>
          </w:p>
        </w:tc>
        <w:tc>
          <w:tcPr>
            <w:tcW w:w="810" w:type="dxa"/>
            <w:noWrap w:val="0"/>
            <w:vAlign w:val="center"/>
          </w:tcPr>
          <w:p w14:paraId="215ED7D7">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用</w:t>
            </w:r>
            <w:r>
              <w:rPr>
                <w:rFonts w:hint="eastAsia" w:ascii="方正小标宋_GBK" w:hAnsi="方正小标宋_GBK" w:eastAsia="方正小标宋_GBK" w:cs="方正小标宋_GBK"/>
                <w:kern w:val="0"/>
                <w:sz w:val="30"/>
                <w:szCs w:val="30"/>
                <w:lang w:val="en-US" w:eastAsia="zh-CN"/>
              </w:rPr>
              <w:t>工</w:t>
            </w:r>
            <w:r>
              <w:rPr>
                <w:rFonts w:hint="eastAsia" w:ascii="方正小标宋_GBK" w:hAnsi="方正小标宋_GBK" w:eastAsia="方正小标宋_GBK" w:cs="方正小标宋_GBK"/>
                <w:kern w:val="0"/>
                <w:sz w:val="30"/>
                <w:szCs w:val="30"/>
              </w:rPr>
              <w:t>单位</w:t>
            </w:r>
          </w:p>
        </w:tc>
        <w:tc>
          <w:tcPr>
            <w:tcW w:w="810" w:type="dxa"/>
            <w:noWrap w:val="0"/>
            <w:vAlign w:val="center"/>
          </w:tcPr>
          <w:p w14:paraId="035E55B0">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受伤职工</w:t>
            </w:r>
          </w:p>
        </w:tc>
        <w:tc>
          <w:tcPr>
            <w:tcW w:w="1440" w:type="dxa"/>
            <w:noWrap w:val="0"/>
            <w:vAlign w:val="center"/>
          </w:tcPr>
          <w:p w14:paraId="1FB71190">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事故</w:t>
            </w:r>
            <w:r>
              <w:rPr>
                <w:rFonts w:hint="eastAsia" w:ascii="方正小标宋_GBK" w:hAnsi="方正小标宋_GBK" w:eastAsia="方正小标宋_GBK" w:cs="方正小标宋_GBK"/>
                <w:kern w:val="0"/>
                <w:sz w:val="30"/>
                <w:szCs w:val="30"/>
              </w:rPr>
              <w:t>时间</w:t>
            </w:r>
          </w:p>
        </w:tc>
        <w:tc>
          <w:tcPr>
            <w:tcW w:w="1485" w:type="dxa"/>
            <w:noWrap w:val="0"/>
            <w:vAlign w:val="center"/>
          </w:tcPr>
          <w:p w14:paraId="69599FCF">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申报</w:t>
            </w:r>
            <w:r>
              <w:rPr>
                <w:rFonts w:hint="eastAsia" w:ascii="方正小标宋_GBK" w:hAnsi="方正小标宋_GBK" w:eastAsia="方正小标宋_GBK" w:cs="方正小标宋_GBK"/>
                <w:kern w:val="0"/>
                <w:sz w:val="30"/>
                <w:szCs w:val="30"/>
              </w:rPr>
              <w:t>时间</w:t>
            </w:r>
          </w:p>
        </w:tc>
        <w:tc>
          <w:tcPr>
            <w:tcW w:w="1530" w:type="dxa"/>
            <w:noWrap w:val="0"/>
            <w:vAlign w:val="center"/>
          </w:tcPr>
          <w:p w14:paraId="2E700793">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受理</w:t>
            </w:r>
            <w:r>
              <w:rPr>
                <w:rFonts w:hint="eastAsia" w:ascii="方正小标宋_GBK" w:hAnsi="方正小标宋_GBK" w:eastAsia="方正小标宋_GBK" w:cs="方正小标宋_GBK"/>
                <w:kern w:val="0"/>
                <w:sz w:val="30"/>
                <w:szCs w:val="30"/>
              </w:rPr>
              <w:t>时间</w:t>
            </w:r>
          </w:p>
        </w:tc>
        <w:tc>
          <w:tcPr>
            <w:tcW w:w="1620" w:type="dxa"/>
            <w:noWrap w:val="0"/>
            <w:vAlign w:val="center"/>
          </w:tcPr>
          <w:p w14:paraId="799AE5BB">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事故地点</w:t>
            </w:r>
          </w:p>
        </w:tc>
        <w:tc>
          <w:tcPr>
            <w:tcW w:w="3225" w:type="dxa"/>
            <w:noWrap w:val="0"/>
            <w:vAlign w:val="center"/>
          </w:tcPr>
          <w:p w14:paraId="523A881E">
            <w:pPr>
              <w:widowControl/>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kern w:val="0"/>
                <w:sz w:val="30"/>
                <w:szCs w:val="30"/>
              </w:rPr>
              <w:t>事故</w:t>
            </w:r>
            <w:r>
              <w:rPr>
                <w:rFonts w:hint="eastAsia" w:ascii="方正小标宋_GBK" w:hAnsi="方正小标宋_GBK" w:eastAsia="方正小标宋_GBK" w:cs="方正小标宋_GBK"/>
                <w:kern w:val="0"/>
                <w:sz w:val="30"/>
                <w:szCs w:val="30"/>
                <w:lang w:val="en-US" w:eastAsia="zh-CN"/>
              </w:rPr>
              <w:t>简述</w:t>
            </w:r>
          </w:p>
        </w:tc>
        <w:tc>
          <w:tcPr>
            <w:tcW w:w="1125" w:type="dxa"/>
            <w:noWrap w:val="0"/>
            <w:vAlign w:val="center"/>
          </w:tcPr>
          <w:p w14:paraId="7D74C409">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受伤部位或职业病名称</w:t>
            </w:r>
          </w:p>
        </w:tc>
        <w:tc>
          <w:tcPr>
            <w:tcW w:w="1186" w:type="dxa"/>
            <w:noWrap w:val="0"/>
            <w:vAlign w:val="center"/>
          </w:tcPr>
          <w:p w14:paraId="58A12D5A">
            <w:pPr>
              <w:widowControl/>
              <w:jc w:val="center"/>
              <w:rPr>
                <w:rFonts w:hint="eastAsia" w:ascii="方正小标宋_GBK" w:hAnsi="方正小标宋_GBK" w:eastAsia="方正小标宋_GBK" w:cs="方正小标宋_GBK"/>
                <w:kern w:val="0"/>
                <w:sz w:val="30"/>
                <w:szCs w:val="30"/>
                <w:lang w:val="en-US" w:eastAsia="zh-CN" w:bidi="ar-SA"/>
              </w:rPr>
            </w:pPr>
            <w:r>
              <w:rPr>
                <w:rFonts w:hint="eastAsia" w:ascii="方正小标宋_GBK" w:hAnsi="方正小标宋_GBK" w:eastAsia="方正小标宋_GBK" w:cs="方正小标宋_GBK"/>
                <w:kern w:val="0"/>
                <w:sz w:val="30"/>
                <w:szCs w:val="30"/>
                <w:lang w:val="en-US" w:eastAsia="zh-CN"/>
              </w:rPr>
              <w:t>初诊医院诊断</w:t>
            </w:r>
          </w:p>
        </w:tc>
        <w:tc>
          <w:tcPr>
            <w:tcW w:w="1168" w:type="dxa"/>
            <w:noWrap w:val="0"/>
            <w:vAlign w:val="center"/>
          </w:tcPr>
          <w:p w14:paraId="7B0DDE4C">
            <w:pPr>
              <w:widowControl/>
              <w:jc w:val="center"/>
              <w:rPr>
                <w:rFonts w:hint="default" w:ascii="方正小标宋_GBK" w:hAnsi="方正小标宋_GBK" w:eastAsia="方正小标宋_GBK" w:cs="方正小标宋_GBK"/>
                <w:kern w:val="0"/>
                <w:sz w:val="30"/>
                <w:szCs w:val="30"/>
                <w:lang w:val="en-US" w:eastAsia="zh-CN"/>
              </w:rPr>
            </w:pPr>
            <w:r>
              <w:rPr>
                <w:rFonts w:hint="eastAsia" w:ascii="方正小标宋_GBK" w:hAnsi="方正小标宋_GBK" w:eastAsia="方正小标宋_GBK" w:cs="方正小标宋_GBK"/>
                <w:kern w:val="0"/>
                <w:sz w:val="30"/>
                <w:szCs w:val="30"/>
                <w:lang w:val="en-US" w:eastAsia="zh-CN"/>
              </w:rPr>
              <w:t>转诊治疗情况</w:t>
            </w:r>
          </w:p>
        </w:tc>
      </w:tr>
      <w:tr w14:paraId="79D1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527" w:type="dxa"/>
            <w:noWrap w:val="0"/>
            <w:vAlign w:val="center"/>
          </w:tcPr>
          <w:p w14:paraId="307E4DA7">
            <w:pPr>
              <w:widowControl/>
              <w:jc w:val="center"/>
              <w:rPr>
                <w:rFonts w:hint="default"/>
                <w:b w:val="0"/>
                <w:bCs w:val="0"/>
                <w:kern w:val="2"/>
                <w:sz w:val="28"/>
                <w:szCs w:val="28"/>
                <w:vertAlign w:val="baseline"/>
                <w:lang w:val="en-US" w:eastAsia="zh-CN" w:bidi="ar-SA"/>
              </w:rPr>
            </w:pPr>
            <w:r>
              <w:rPr>
                <w:rFonts w:hint="eastAsia"/>
                <w:b w:val="0"/>
                <w:bCs w:val="0"/>
                <w:kern w:val="2"/>
                <w:sz w:val="28"/>
                <w:szCs w:val="28"/>
                <w:vertAlign w:val="baseline"/>
                <w:lang w:val="en-US" w:eastAsia="zh-CN" w:bidi="ar-SA"/>
              </w:rPr>
              <w:t>4</w:t>
            </w:r>
          </w:p>
        </w:tc>
        <w:tc>
          <w:tcPr>
            <w:tcW w:w="510" w:type="dxa"/>
            <w:noWrap w:val="0"/>
            <w:vAlign w:val="center"/>
          </w:tcPr>
          <w:p w14:paraId="22F986B8">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李胜民</w:t>
            </w:r>
          </w:p>
        </w:tc>
        <w:tc>
          <w:tcPr>
            <w:tcW w:w="810" w:type="dxa"/>
            <w:noWrap w:val="0"/>
            <w:vAlign w:val="center"/>
          </w:tcPr>
          <w:p w14:paraId="353DF9BB">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洛阳博华实业有限公司</w:t>
            </w:r>
          </w:p>
        </w:tc>
        <w:tc>
          <w:tcPr>
            <w:tcW w:w="810" w:type="dxa"/>
            <w:noWrap w:val="0"/>
            <w:vAlign w:val="center"/>
          </w:tcPr>
          <w:p w14:paraId="6F213042">
            <w:pPr>
              <w:widowControl/>
              <w:jc w:val="both"/>
              <w:rPr>
                <w:rFonts w:hint="eastAsia" w:ascii="仿宋_GB2312" w:hAnsi="仿宋_GB2312" w:eastAsia="仿宋_GB2312" w:cs="仿宋_GB2312"/>
                <w:b w:val="0"/>
                <w:bCs w:val="0"/>
                <w:kern w:val="2"/>
                <w:sz w:val="28"/>
                <w:szCs w:val="28"/>
                <w:vertAlign w:val="baseline"/>
                <w:lang w:val="en-US" w:eastAsia="zh-CN" w:bidi="ar-SA"/>
              </w:rPr>
            </w:pPr>
            <w:r>
              <w:rPr>
                <w:rFonts w:ascii="Helvetica" w:hAnsi="Helvetica" w:eastAsia="Helvetica" w:cs="Helvetica"/>
                <w:sz w:val="30"/>
                <w:szCs w:val="30"/>
              </w:rPr>
              <w:t>李胜民</w:t>
            </w:r>
          </w:p>
        </w:tc>
        <w:tc>
          <w:tcPr>
            <w:tcW w:w="1440" w:type="dxa"/>
            <w:noWrap w:val="0"/>
            <w:vAlign w:val="center"/>
          </w:tcPr>
          <w:p w14:paraId="679E9605">
            <w:pPr>
              <w:widowControl/>
              <w:jc w:val="both"/>
              <w:rPr>
                <w:rFonts w:hint="eastAsia" w:ascii="仿宋_GB2312" w:hAnsi="仿宋_GB2312" w:eastAsia="仿宋_GB2312" w:cs="仿宋_GB2312"/>
                <w:b w:val="0"/>
                <w:bCs w:val="0"/>
                <w:sz w:val="24"/>
                <w:szCs w:val="24"/>
                <w:vertAlign w:val="baseline"/>
                <w:lang w:val="en-US" w:eastAsia="zh-CN"/>
              </w:rPr>
            </w:pPr>
            <w:r>
              <w:rPr>
                <w:rFonts w:ascii="Helvetica" w:hAnsi="Helvetica" w:eastAsia="Helvetica" w:cs="Helvetica"/>
                <w:sz w:val="30"/>
                <w:szCs w:val="30"/>
              </w:rPr>
              <w:t>2025-06-07</w:t>
            </w:r>
          </w:p>
        </w:tc>
        <w:tc>
          <w:tcPr>
            <w:tcW w:w="1485" w:type="dxa"/>
            <w:noWrap w:val="0"/>
            <w:vAlign w:val="center"/>
          </w:tcPr>
          <w:p w14:paraId="718CACB2">
            <w:pPr>
              <w:widowControl/>
              <w:jc w:val="both"/>
              <w:rPr>
                <w:rFonts w:hint="eastAsia" w:ascii="仿宋_GB2312" w:hAnsi="仿宋_GB2312" w:eastAsia="仿宋_GB2312" w:cs="仿宋_GB2312"/>
                <w:b/>
                <w:bCs/>
                <w:sz w:val="24"/>
                <w:szCs w:val="24"/>
                <w:vertAlign w:val="baseline"/>
                <w:lang w:val="en-US" w:eastAsia="zh-CN"/>
              </w:rPr>
            </w:pPr>
            <w:r>
              <w:rPr>
                <w:rFonts w:ascii="Helvetica" w:hAnsi="Helvetica" w:eastAsia="Helvetica" w:cs="Helvetica"/>
                <w:sz w:val="30"/>
                <w:szCs w:val="30"/>
              </w:rPr>
              <w:t>2025-08-19</w:t>
            </w:r>
          </w:p>
        </w:tc>
        <w:tc>
          <w:tcPr>
            <w:tcW w:w="1530" w:type="dxa"/>
            <w:noWrap w:val="0"/>
            <w:vAlign w:val="center"/>
          </w:tcPr>
          <w:p w14:paraId="49344551">
            <w:pPr>
              <w:widowControl/>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2025-09-25</w:t>
            </w:r>
          </w:p>
        </w:tc>
        <w:tc>
          <w:tcPr>
            <w:tcW w:w="1620" w:type="dxa"/>
            <w:noWrap w:val="0"/>
            <w:vAlign w:val="center"/>
          </w:tcPr>
          <w:p w14:paraId="53C37A77">
            <w:pPr>
              <w:widowControl/>
              <w:jc w:val="both"/>
              <w:rPr>
                <w:rFonts w:hint="eastAsia" w:ascii="仿宋_GB2312" w:hAnsi="仿宋_GB2312" w:eastAsia="仿宋_GB2312" w:cs="仿宋_GB2312"/>
                <w:b w:val="0"/>
                <w:bCs w:val="0"/>
                <w:sz w:val="28"/>
                <w:szCs w:val="28"/>
                <w:vertAlign w:val="baseline"/>
                <w:lang w:val="en-US" w:eastAsia="zh-CN"/>
              </w:rPr>
            </w:pPr>
            <w:r>
              <w:rPr>
                <w:rFonts w:ascii="Helvetica" w:hAnsi="Helvetica" w:eastAsia="Helvetica" w:cs="Helvetica"/>
                <w:sz w:val="30"/>
                <w:szCs w:val="30"/>
              </w:rPr>
              <w:t>洛阳博华实业有限公司生产部</w:t>
            </w:r>
          </w:p>
        </w:tc>
        <w:tc>
          <w:tcPr>
            <w:tcW w:w="3225" w:type="dxa"/>
            <w:noWrap w:val="0"/>
            <w:vAlign w:val="center"/>
          </w:tcPr>
          <w:p w14:paraId="35CE307B">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2025年6月7日下午16时30分左右（24小时），李胜民在洛阳博华实业有限公司生产部工作过程中，不慎被机器传送带齿轮割伤右前臂处，活动受限，伤后被送至河南科技大学第一附属医院救治。被河南科技大学第一附属医院开元骨科（创伤外科）诊断为：1、右桡骨骨折；2、右尺骨骨折；3、右开放性前臂损伤。（伤情诊断结论以医院诊断结论为准。）</w:t>
            </w:r>
          </w:p>
        </w:tc>
        <w:tc>
          <w:tcPr>
            <w:tcW w:w="1125" w:type="dxa"/>
            <w:noWrap w:val="0"/>
            <w:vAlign w:val="center"/>
          </w:tcPr>
          <w:p w14:paraId="30E5B76F">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右前臂</w:t>
            </w:r>
          </w:p>
        </w:tc>
        <w:tc>
          <w:tcPr>
            <w:tcW w:w="1186" w:type="dxa"/>
            <w:noWrap w:val="0"/>
            <w:vAlign w:val="center"/>
          </w:tcPr>
          <w:p w14:paraId="16ADA021">
            <w:pPr>
              <w:widowControl/>
              <w:jc w:val="both"/>
              <w:rPr>
                <w:rFonts w:hint="eastAsia" w:ascii="仿宋_GB2312" w:hAnsi="仿宋_GB2312" w:eastAsia="仿宋_GB2312" w:cs="仿宋_GB2312"/>
                <w:b w:val="0"/>
                <w:bCs w:val="0"/>
                <w:kern w:val="2"/>
                <w:sz w:val="18"/>
                <w:szCs w:val="18"/>
                <w:vertAlign w:val="baseline"/>
                <w:lang w:val="en-US" w:eastAsia="zh-CN" w:bidi="ar-SA"/>
              </w:rPr>
            </w:pPr>
            <w:r>
              <w:rPr>
                <w:rFonts w:ascii="Helvetica" w:hAnsi="Helvetica" w:eastAsia="Helvetica" w:cs="Helvetica"/>
                <w:sz w:val="18"/>
                <w:szCs w:val="18"/>
              </w:rPr>
              <w:t>被河南科技大学第一附属医院开元骨科（创伤外科）诊断为：1、右桡骨骨折；2、右尺骨骨折；3、右开放性前臂损伤。（伤情诊断结论以医院诊断结论为准。）</w:t>
            </w:r>
          </w:p>
        </w:tc>
        <w:tc>
          <w:tcPr>
            <w:tcW w:w="1168" w:type="dxa"/>
            <w:noWrap w:val="0"/>
            <w:vAlign w:val="center"/>
          </w:tcPr>
          <w:p w14:paraId="44EA0A11">
            <w:pPr>
              <w:widowControl/>
              <w:jc w:val="center"/>
              <w:rPr>
                <w:rFonts w:hint="eastAsia" w:ascii="仿宋_GB2312" w:hAnsi="仿宋_GB2312" w:eastAsia="仿宋_GB2312" w:cs="仿宋_GB2312"/>
                <w:b w:val="0"/>
                <w:bCs w:val="0"/>
                <w:kern w:val="2"/>
                <w:sz w:val="18"/>
                <w:szCs w:val="18"/>
                <w:vertAlign w:val="baseline"/>
                <w:lang w:val="en-US" w:eastAsia="zh-CN" w:bidi="ar-SA"/>
              </w:rPr>
            </w:pPr>
          </w:p>
        </w:tc>
      </w:tr>
    </w:tbl>
    <w:p w14:paraId="0C871395">
      <w:pPr>
        <w:tabs>
          <w:tab w:val="left" w:pos="9574"/>
        </w:tabs>
        <w:ind w:right="-718" w:rightChars="-342"/>
        <w:jc w:val="both"/>
        <w:rPr>
          <w:rFonts w:hint="default" w:ascii="宋体" w:hAnsi="宋体"/>
          <w:sz w:val="32"/>
          <w:szCs w:val="32"/>
          <w:lang w:val="en-US" w:eastAsia="zh-CN"/>
        </w:rPr>
      </w:pPr>
    </w:p>
    <w:p w14:paraId="3DE532BD">
      <w:pPr>
        <w:tabs>
          <w:tab w:val="left" w:pos="9574"/>
        </w:tabs>
        <w:ind w:right="-718" w:rightChars="-342"/>
        <w:jc w:val="both"/>
        <w:rPr>
          <w:rFonts w:hint="default" w:ascii="宋体" w:hAnsi="宋体"/>
          <w:sz w:val="32"/>
          <w:szCs w:val="32"/>
          <w:lang w:val="en-US" w:eastAsia="zh-CN"/>
        </w:rPr>
      </w:pPr>
    </w:p>
    <w:tbl>
      <w:tblPr>
        <w:tblStyle w:val="5"/>
        <w:tblpPr w:leftFromText="180" w:rightFromText="180" w:vertAnchor="text" w:horzAnchor="page" w:tblpX="794"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10"/>
        <w:gridCol w:w="810"/>
        <w:gridCol w:w="810"/>
        <w:gridCol w:w="1440"/>
        <w:gridCol w:w="1485"/>
        <w:gridCol w:w="1530"/>
        <w:gridCol w:w="1620"/>
        <w:gridCol w:w="3225"/>
        <w:gridCol w:w="1125"/>
        <w:gridCol w:w="1186"/>
        <w:gridCol w:w="1168"/>
      </w:tblGrid>
      <w:tr w14:paraId="55CD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527" w:type="dxa"/>
            <w:noWrap w:val="0"/>
            <w:vAlign w:val="center"/>
          </w:tcPr>
          <w:p w14:paraId="1A0444AA">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编号</w:t>
            </w:r>
          </w:p>
        </w:tc>
        <w:tc>
          <w:tcPr>
            <w:tcW w:w="510" w:type="dxa"/>
            <w:noWrap w:val="0"/>
            <w:vAlign w:val="center"/>
          </w:tcPr>
          <w:p w14:paraId="46AF8C9A">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申请人</w:t>
            </w:r>
          </w:p>
        </w:tc>
        <w:tc>
          <w:tcPr>
            <w:tcW w:w="810" w:type="dxa"/>
            <w:noWrap w:val="0"/>
            <w:vAlign w:val="center"/>
          </w:tcPr>
          <w:p w14:paraId="25B34128">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用</w:t>
            </w:r>
            <w:r>
              <w:rPr>
                <w:rFonts w:hint="eastAsia" w:ascii="方正小标宋_GBK" w:hAnsi="方正小标宋_GBK" w:eastAsia="方正小标宋_GBK" w:cs="方正小标宋_GBK"/>
                <w:kern w:val="0"/>
                <w:sz w:val="30"/>
                <w:szCs w:val="30"/>
                <w:lang w:val="en-US" w:eastAsia="zh-CN"/>
              </w:rPr>
              <w:t>工</w:t>
            </w:r>
            <w:r>
              <w:rPr>
                <w:rFonts w:hint="eastAsia" w:ascii="方正小标宋_GBK" w:hAnsi="方正小标宋_GBK" w:eastAsia="方正小标宋_GBK" w:cs="方正小标宋_GBK"/>
                <w:kern w:val="0"/>
                <w:sz w:val="30"/>
                <w:szCs w:val="30"/>
              </w:rPr>
              <w:t>单位</w:t>
            </w:r>
          </w:p>
        </w:tc>
        <w:tc>
          <w:tcPr>
            <w:tcW w:w="810" w:type="dxa"/>
            <w:noWrap w:val="0"/>
            <w:vAlign w:val="center"/>
          </w:tcPr>
          <w:p w14:paraId="5C70414C">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受伤职工</w:t>
            </w:r>
          </w:p>
        </w:tc>
        <w:tc>
          <w:tcPr>
            <w:tcW w:w="1440" w:type="dxa"/>
            <w:noWrap w:val="0"/>
            <w:vAlign w:val="center"/>
          </w:tcPr>
          <w:p w14:paraId="2DC475AC">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事故</w:t>
            </w:r>
            <w:r>
              <w:rPr>
                <w:rFonts w:hint="eastAsia" w:ascii="方正小标宋_GBK" w:hAnsi="方正小标宋_GBK" w:eastAsia="方正小标宋_GBK" w:cs="方正小标宋_GBK"/>
                <w:kern w:val="0"/>
                <w:sz w:val="30"/>
                <w:szCs w:val="30"/>
              </w:rPr>
              <w:t>时间</w:t>
            </w:r>
          </w:p>
        </w:tc>
        <w:tc>
          <w:tcPr>
            <w:tcW w:w="1485" w:type="dxa"/>
            <w:noWrap w:val="0"/>
            <w:vAlign w:val="center"/>
          </w:tcPr>
          <w:p w14:paraId="3576F2CA">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申报</w:t>
            </w:r>
            <w:r>
              <w:rPr>
                <w:rFonts w:hint="eastAsia" w:ascii="方正小标宋_GBK" w:hAnsi="方正小标宋_GBK" w:eastAsia="方正小标宋_GBK" w:cs="方正小标宋_GBK"/>
                <w:kern w:val="0"/>
                <w:sz w:val="30"/>
                <w:szCs w:val="30"/>
              </w:rPr>
              <w:t>时间</w:t>
            </w:r>
          </w:p>
        </w:tc>
        <w:tc>
          <w:tcPr>
            <w:tcW w:w="1530" w:type="dxa"/>
            <w:noWrap w:val="0"/>
            <w:vAlign w:val="center"/>
          </w:tcPr>
          <w:p w14:paraId="6936087B">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受理</w:t>
            </w:r>
            <w:r>
              <w:rPr>
                <w:rFonts w:hint="eastAsia" w:ascii="方正小标宋_GBK" w:hAnsi="方正小标宋_GBK" w:eastAsia="方正小标宋_GBK" w:cs="方正小标宋_GBK"/>
                <w:kern w:val="0"/>
                <w:sz w:val="30"/>
                <w:szCs w:val="30"/>
              </w:rPr>
              <w:t>时间</w:t>
            </w:r>
          </w:p>
        </w:tc>
        <w:tc>
          <w:tcPr>
            <w:tcW w:w="1620" w:type="dxa"/>
            <w:noWrap w:val="0"/>
            <w:vAlign w:val="center"/>
          </w:tcPr>
          <w:p w14:paraId="322F965B">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事故地点</w:t>
            </w:r>
          </w:p>
        </w:tc>
        <w:tc>
          <w:tcPr>
            <w:tcW w:w="3225" w:type="dxa"/>
            <w:noWrap w:val="0"/>
            <w:vAlign w:val="center"/>
          </w:tcPr>
          <w:p w14:paraId="21B5B50E">
            <w:pPr>
              <w:widowControl/>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kern w:val="0"/>
                <w:sz w:val="30"/>
                <w:szCs w:val="30"/>
              </w:rPr>
              <w:t>事故</w:t>
            </w:r>
            <w:r>
              <w:rPr>
                <w:rFonts w:hint="eastAsia" w:ascii="方正小标宋_GBK" w:hAnsi="方正小标宋_GBK" w:eastAsia="方正小标宋_GBK" w:cs="方正小标宋_GBK"/>
                <w:kern w:val="0"/>
                <w:sz w:val="30"/>
                <w:szCs w:val="30"/>
                <w:lang w:val="en-US" w:eastAsia="zh-CN"/>
              </w:rPr>
              <w:t>简述</w:t>
            </w:r>
          </w:p>
        </w:tc>
        <w:tc>
          <w:tcPr>
            <w:tcW w:w="1125" w:type="dxa"/>
            <w:noWrap w:val="0"/>
            <w:vAlign w:val="center"/>
          </w:tcPr>
          <w:p w14:paraId="576E674C">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受伤部位或职业病名称</w:t>
            </w:r>
          </w:p>
        </w:tc>
        <w:tc>
          <w:tcPr>
            <w:tcW w:w="1186" w:type="dxa"/>
            <w:noWrap w:val="0"/>
            <w:vAlign w:val="center"/>
          </w:tcPr>
          <w:p w14:paraId="62368038">
            <w:pPr>
              <w:widowControl/>
              <w:jc w:val="center"/>
              <w:rPr>
                <w:rFonts w:hint="eastAsia" w:ascii="方正小标宋_GBK" w:hAnsi="方正小标宋_GBK" w:eastAsia="方正小标宋_GBK" w:cs="方正小标宋_GBK"/>
                <w:kern w:val="0"/>
                <w:sz w:val="30"/>
                <w:szCs w:val="30"/>
                <w:lang w:val="en-US" w:eastAsia="zh-CN" w:bidi="ar-SA"/>
              </w:rPr>
            </w:pPr>
            <w:r>
              <w:rPr>
                <w:rFonts w:hint="eastAsia" w:ascii="方正小标宋_GBK" w:hAnsi="方正小标宋_GBK" w:eastAsia="方正小标宋_GBK" w:cs="方正小标宋_GBK"/>
                <w:kern w:val="0"/>
                <w:sz w:val="30"/>
                <w:szCs w:val="30"/>
                <w:lang w:val="en-US" w:eastAsia="zh-CN"/>
              </w:rPr>
              <w:t>初诊医院诊断</w:t>
            </w:r>
          </w:p>
        </w:tc>
        <w:tc>
          <w:tcPr>
            <w:tcW w:w="1168" w:type="dxa"/>
            <w:noWrap w:val="0"/>
            <w:vAlign w:val="center"/>
          </w:tcPr>
          <w:p w14:paraId="568F2F75">
            <w:pPr>
              <w:widowControl/>
              <w:jc w:val="center"/>
              <w:rPr>
                <w:rFonts w:hint="default" w:ascii="方正小标宋_GBK" w:hAnsi="方正小标宋_GBK" w:eastAsia="方正小标宋_GBK" w:cs="方正小标宋_GBK"/>
                <w:kern w:val="0"/>
                <w:sz w:val="30"/>
                <w:szCs w:val="30"/>
                <w:lang w:val="en-US" w:eastAsia="zh-CN"/>
              </w:rPr>
            </w:pPr>
            <w:r>
              <w:rPr>
                <w:rFonts w:hint="eastAsia" w:ascii="方正小标宋_GBK" w:hAnsi="方正小标宋_GBK" w:eastAsia="方正小标宋_GBK" w:cs="方正小标宋_GBK"/>
                <w:kern w:val="0"/>
                <w:sz w:val="30"/>
                <w:szCs w:val="30"/>
                <w:lang w:val="en-US" w:eastAsia="zh-CN"/>
              </w:rPr>
              <w:t>转诊治疗情况</w:t>
            </w:r>
          </w:p>
        </w:tc>
      </w:tr>
      <w:tr w14:paraId="6857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527" w:type="dxa"/>
            <w:noWrap w:val="0"/>
            <w:vAlign w:val="center"/>
          </w:tcPr>
          <w:p w14:paraId="04568889">
            <w:pPr>
              <w:widowControl/>
              <w:jc w:val="center"/>
              <w:rPr>
                <w:rFonts w:hint="default"/>
                <w:b w:val="0"/>
                <w:bCs w:val="0"/>
                <w:kern w:val="2"/>
                <w:sz w:val="28"/>
                <w:szCs w:val="28"/>
                <w:vertAlign w:val="baseline"/>
                <w:lang w:val="en-US" w:eastAsia="zh-CN" w:bidi="ar-SA"/>
              </w:rPr>
            </w:pPr>
            <w:r>
              <w:rPr>
                <w:rFonts w:hint="eastAsia"/>
                <w:b w:val="0"/>
                <w:bCs w:val="0"/>
                <w:kern w:val="2"/>
                <w:sz w:val="28"/>
                <w:szCs w:val="28"/>
                <w:vertAlign w:val="baseline"/>
                <w:lang w:val="en-US" w:eastAsia="zh-CN" w:bidi="ar-SA"/>
              </w:rPr>
              <w:t>5</w:t>
            </w:r>
          </w:p>
        </w:tc>
        <w:tc>
          <w:tcPr>
            <w:tcW w:w="510" w:type="dxa"/>
            <w:noWrap w:val="0"/>
            <w:vAlign w:val="center"/>
          </w:tcPr>
          <w:p w14:paraId="3BD6F7B0">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赵辉</w:t>
            </w:r>
          </w:p>
        </w:tc>
        <w:tc>
          <w:tcPr>
            <w:tcW w:w="810" w:type="dxa"/>
            <w:noWrap w:val="0"/>
            <w:vAlign w:val="center"/>
          </w:tcPr>
          <w:p w14:paraId="42A2215A">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洛阳博华实业有限公司</w:t>
            </w:r>
          </w:p>
        </w:tc>
        <w:tc>
          <w:tcPr>
            <w:tcW w:w="810" w:type="dxa"/>
            <w:noWrap w:val="0"/>
            <w:vAlign w:val="center"/>
          </w:tcPr>
          <w:p w14:paraId="2AC63334">
            <w:pPr>
              <w:widowControl/>
              <w:jc w:val="both"/>
              <w:rPr>
                <w:rFonts w:hint="eastAsia" w:ascii="仿宋_GB2312" w:hAnsi="仿宋_GB2312" w:eastAsia="仿宋_GB2312" w:cs="仿宋_GB2312"/>
                <w:b w:val="0"/>
                <w:bCs w:val="0"/>
                <w:kern w:val="2"/>
                <w:sz w:val="28"/>
                <w:szCs w:val="28"/>
                <w:vertAlign w:val="baseline"/>
                <w:lang w:val="en-US" w:eastAsia="zh-CN" w:bidi="ar-SA"/>
              </w:rPr>
            </w:pPr>
            <w:r>
              <w:rPr>
                <w:rFonts w:ascii="Helvetica" w:hAnsi="Helvetica" w:eastAsia="Helvetica" w:cs="Helvetica"/>
                <w:sz w:val="30"/>
                <w:szCs w:val="30"/>
              </w:rPr>
              <w:t>赵辉</w:t>
            </w:r>
          </w:p>
        </w:tc>
        <w:tc>
          <w:tcPr>
            <w:tcW w:w="1440" w:type="dxa"/>
            <w:noWrap w:val="0"/>
            <w:vAlign w:val="center"/>
          </w:tcPr>
          <w:p w14:paraId="1BE2D292">
            <w:pPr>
              <w:widowControl/>
              <w:jc w:val="both"/>
              <w:rPr>
                <w:rFonts w:hint="eastAsia" w:ascii="仿宋_GB2312" w:hAnsi="仿宋_GB2312" w:eastAsia="仿宋_GB2312" w:cs="仿宋_GB2312"/>
                <w:b w:val="0"/>
                <w:bCs w:val="0"/>
                <w:sz w:val="24"/>
                <w:szCs w:val="24"/>
                <w:vertAlign w:val="baseline"/>
                <w:lang w:val="en-US" w:eastAsia="zh-CN"/>
              </w:rPr>
            </w:pPr>
            <w:r>
              <w:rPr>
                <w:rFonts w:ascii="Helvetica" w:hAnsi="Helvetica" w:eastAsia="Helvetica" w:cs="Helvetica"/>
                <w:sz w:val="30"/>
                <w:szCs w:val="30"/>
              </w:rPr>
              <w:t>2024-09-06</w:t>
            </w:r>
          </w:p>
        </w:tc>
        <w:tc>
          <w:tcPr>
            <w:tcW w:w="1485" w:type="dxa"/>
            <w:noWrap w:val="0"/>
            <w:vAlign w:val="center"/>
          </w:tcPr>
          <w:p w14:paraId="61CF6471">
            <w:pPr>
              <w:widowControl/>
              <w:jc w:val="both"/>
              <w:rPr>
                <w:rFonts w:hint="eastAsia" w:ascii="仿宋_GB2312" w:hAnsi="仿宋_GB2312" w:eastAsia="仿宋_GB2312" w:cs="仿宋_GB2312"/>
                <w:b/>
                <w:bCs/>
                <w:sz w:val="24"/>
                <w:szCs w:val="24"/>
                <w:vertAlign w:val="baseline"/>
                <w:lang w:val="en-US" w:eastAsia="zh-CN"/>
              </w:rPr>
            </w:pPr>
            <w:r>
              <w:rPr>
                <w:rFonts w:ascii="Helvetica" w:hAnsi="Helvetica" w:eastAsia="Helvetica" w:cs="Helvetica"/>
                <w:sz w:val="30"/>
                <w:szCs w:val="30"/>
              </w:rPr>
              <w:t>2025-08-19</w:t>
            </w:r>
          </w:p>
        </w:tc>
        <w:tc>
          <w:tcPr>
            <w:tcW w:w="1530" w:type="dxa"/>
            <w:noWrap w:val="0"/>
            <w:vAlign w:val="center"/>
          </w:tcPr>
          <w:p w14:paraId="316178CC">
            <w:pPr>
              <w:widowControl/>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2025-09-25</w:t>
            </w:r>
          </w:p>
        </w:tc>
        <w:tc>
          <w:tcPr>
            <w:tcW w:w="1620" w:type="dxa"/>
            <w:noWrap w:val="0"/>
            <w:vAlign w:val="center"/>
          </w:tcPr>
          <w:p w14:paraId="702AC19A">
            <w:pPr>
              <w:widowControl/>
              <w:jc w:val="both"/>
              <w:rPr>
                <w:rFonts w:hint="eastAsia" w:ascii="仿宋_GB2312" w:hAnsi="仿宋_GB2312" w:eastAsia="仿宋_GB2312" w:cs="仿宋_GB2312"/>
                <w:b w:val="0"/>
                <w:bCs w:val="0"/>
                <w:sz w:val="28"/>
                <w:szCs w:val="28"/>
                <w:vertAlign w:val="baseline"/>
                <w:lang w:val="en-US" w:eastAsia="zh-CN"/>
              </w:rPr>
            </w:pPr>
            <w:r>
              <w:rPr>
                <w:rFonts w:ascii="Helvetica" w:hAnsi="Helvetica" w:eastAsia="Helvetica" w:cs="Helvetica"/>
                <w:sz w:val="30"/>
                <w:szCs w:val="30"/>
              </w:rPr>
              <w:t>洛阳博华实业有限公司生产部</w:t>
            </w:r>
          </w:p>
        </w:tc>
        <w:tc>
          <w:tcPr>
            <w:tcW w:w="3225" w:type="dxa"/>
            <w:noWrap w:val="0"/>
            <w:vAlign w:val="center"/>
          </w:tcPr>
          <w:p w14:paraId="25D08034">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2024年9月6日20时05分左右（24小时），赵辉在洛阳博华实业有限公司生产部工作过程中，在点炉火时不慎被炉火灼伤面部、颈部和前胸部，活动受限，同事们及时对其用清水降温处理，伤后被送至汝阳县人民医院救治。被汝阳县人民医院医疗美容科诊断为：1、面部二度烧伤；2、颈部二度烧伤；3、胸壁二度烧伤；4、累及体表10%以下的烧伤。（伤情诊断结论以医院诊断结论为准。）</w:t>
            </w:r>
          </w:p>
        </w:tc>
        <w:tc>
          <w:tcPr>
            <w:tcW w:w="1125" w:type="dxa"/>
            <w:noWrap w:val="0"/>
            <w:vAlign w:val="center"/>
          </w:tcPr>
          <w:p w14:paraId="21A9D7D4">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面部、颈部、前胸部</w:t>
            </w:r>
          </w:p>
        </w:tc>
        <w:tc>
          <w:tcPr>
            <w:tcW w:w="1186" w:type="dxa"/>
            <w:noWrap w:val="0"/>
            <w:vAlign w:val="center"/>
          </w:tcPr>
          <w:p w14:paraId="3EA24CD9">
            <w:pPr>
              <w:widowControl/>
              <w:jc w:val="both"/>
              <w:rPr>
                <w:rFonts w:hint="eastAsia" w:ascii="仿宋_GB2312" w:hAnsi="仿宋_GB2312" w:eastAsia="仿宋_GB2312" w:cs="仿宋_GB2312"/>
                <w:b w:val="0"/>
                <w:bCs w:val="0"/>
                <w:kern w:val="2"/>
                <w:sz w:val="18"/>
                <w:szCs w:val="18"/>
                <w:vertAlign w:val="baseline"/>
                <w:lang w:val="en-US" w:eastAsia="zh-CN" w:bidi="ar-SA"/>
              </w:rPr>
            </w:pPr>
            <w:r>
              <w:rPr>
                <w:rFonts w:ascii="Helvetica" w:hAnsi="Helvetica" w:eastAsia="Helvetica" w:cs="Helvetica"/>
                <w:sz w:val="18"/>
                <w:szCs w:val="18"/>
              </w:rPr>
              <w:t>被汝阳县人民医院医疗美容科诊断为：1、面部二度烧伤；2、颈部二度烧伤；3、胸壁二度烧伤；4、累及体表10%以下的烧伤。（伤情诊断结论以医院诊断结论为准。）</w:t>
            </w:r>
          </w:p>
        </w:tc>
        <w:tc>
          <w:tcPr>
            <w:tcW w:w="1168" w:type="dxa"/>
            <w:noWrap w:val="0"/>
            <w:vAlign w:val="center"/>
          </w:tcPr>
          <w:p w14:paraId="0EBD004D">
            <w:pPr>
              <w:widowControl/>
              <w:jc w:val="center"/>
              <w:rPr>
                <w:rFonts w:hint="eastAsia" w:ascii="仿宋_GB2312" w:hAnsi="仿宋_GB2312" w:eastAsia="仿宋_GB2312" w:cs="仿宋_GB2312"/>
                <w:b w:val="0"/>
                <w:bCs w:val="0"/>
                <w:kern w:val="2"/>
                <w:sz w:val="18"/>
                <w:szCs w:val="18"/>
                <w:vertAlign w:val="baseline"/>
                <w:lang w:val="en-US" w:eastAsia="zh-CN" w:bidi="ar-SA"/>
              </w:rPr>
            </w:pPr>
          </w:p>
        </w:tc>
      </w:tr>
    </w:tbl>
    <w:p w14:paraId="5371E843">
      <w:pPr>
        <w:tabs>
          <w:tab w:val="left" w:pos="9574"/>
        </w:tabs>
        <w:ind w:right="-718" w:rightChars="-342"/>
        <w:jc w:val="both"/>
        <w:rPr>
          <w:rFonts w:hint="default" w:ascii="宋体" w:hAnsi="宋体"/>
          <w:sz w:val="32"/>
          <w:szCs w:val="32"/>
          <w:lang w:val="en-US" w:eastAsia="zh-CN"/>
        </w:rPr>
      </w:pPr>
    </w:p>
    <w:p w14:paraId="7EF2863B">
      <w:pPr>
        <w:tabs>
          <w:tab w:val="left" w:pos="9574"/>
        </w:tabs>
        <w:ind w:right="-718" w:rightChars="-342"/>
        <w:jc w:val="both"/>
        <w:rPr>
          <w:rFonts w:hint="default" w:ascii="宋体" w:hAnsi="宋体"/>
          <w:sz w:val="32"/>
          <w:szCs w:val="32"/>
          <w:lang w:val="en-US" w:eastAsia="zh-CN"/>
        </w:rPr>
      </w:pPr>
    </w:p>
    <w:tbl>
      <w:tblPr>
        <w:tblStyle w:val="5"/>
        <w:tblpPr w:leftFromText="180" w:rightFromText="180" w:vertAnchor="text" w:horzAnchor="page" w:tblpX="794"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10"/>
        <w:gridCol w:w="810"/>
        <w:gridCol w:w="810"/>
        <w:gridCol w:w="1440"/>
        <w:gridCol w:w="1485"/>
        <w:gridCol w:w="1530"/>
        <w:gridCol w:w="1620"/>
        <w:gridCol w:w="3225"/>
        <w:gridCol w:w="1125"/>
        <w:gridCol w:w="1186"/>
        <w:gridCol w:w="1168"/>
      </w:tblGrid>
      <w:tr w14:paraId="0381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527" w:type="dxa"/>
            <w:noWrap w:val="0"/>
            <w:vAlign w:val="center"/>
          </w:tcPr>
          <w:p w14:paraId="6298D745">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编号</w:t>
            </w:r>
          </w:p>
        </w:tc>
        <w:tc>
          <w:tcPr>
            <w:tcW w:w="510" w:type="dxa"/>
            <w:noWrap w:val="0"/>
            <w:vAlign w:val="center"/>
          </w:tcPr>
          <w:p w14:paraId="10167C2A">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申请人</w:t>
            </w:r>
          </w:p>
        </w:tc>
        <w:tc>
          <w:tcPr>
            <w:tcW w:w="810" w:type="dxa"/>
            <w:noWrap w:val="0"/>
            <w:vAlign w:val="center"/>
          </w:tcPr>
          <w:p w14:paraId="4DC97415">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用</w:t>
            </w:r>
            <w:r>
              <w:rPr>
                <w:rFonts w:hint="eastAsia" w:ascii="方正小标宋_GBK" w:hAnsi="方正小标宋_GBK" w:eastAsia="方正小标宋_GBK" w:cs="方正小标宋_GBK"/>
                <w:kern w:val="0"/>
                <w:sz w:val="30"/>
                <w:szCs w:val="30"/>
                <w:lang w:val="en-US" w:eastAsia="zh-CN"/>
              </w:rPr>
              <w:t>工</w:t>
            </w:r>
            <w:r>
              <w:rPr>
                <w:rFonts w:hint="eastAsia" w:ascii="方正小标宋_GBK" w:hAnsi="方正小标宋_GBK" w:eastAsia="方正小标宋_GBK" w:cs="方正小标宋_GBK"/>
                <w:kern w:val="0"/>
                <w:sz w:val="30"/>
                <w:szCs w:val="30"/>
              </w:rPr>
              <w:t>单位</w:t>
            </w:r>
          </w:p>
        </w:tc>
        <w:tc>
          <w:tcPr>
            <w:tcW w:w="810" w:type="dxa"/>
            <w:noWrap w:val="0"/>
            <w:vAlign w:val="center"/>
          </w:tcPr>
          <w:p w14:paraId="369D0F38">
            <w:pPr>
              <w:widowControl/>
              <w:jc w:val="center"/>
              <w:rPr>
                <w:rFonts w:hint="eastAsia" w:ascii="方正小标宋_GBK" w:hAnsi="方正小标宋_GBK" w:eastAsia="方正小标宋_GBK" w:cs="方正小标宋_GBK"/>
                <w:kern w:val="2"/>
                <w:sz w:val="30"/>
                <w:szCs w:val="30"/>
                <w:vertAlign w:val="baseline"/>
                <w:lang w:val="en-US" w:eastAsia="zh-CN" w:bidi="ar-SA"/>
              </w:rPr>
            </w:pPr>
            <w:r>
              <w:rPr>
                <w:rFonts w:hint="eastAsia" w:ascii="方正小标宋_GBK" w:hAnsi="方正小标宋_GBK" w:eastAsia="方正小标宋_GBK" w:cs="方正小标宋_GBK"/>
                <w:kern w:val="0"/>
                <w:sz w:val="30"/>
                <w:szCs w:val="30"/>
              </w:rPr>
              <w:t>受伤职工</w:t>
            </w:r>
          </w:p>
        </w:tc>
        <w:tc>
          <w:tcPr>
            <w:tcW w:w="1440" w:type="dxa"/>
            <w:noWrap w:val="0"/>
            <w:vAlign w:val="center"/>
          </w:tcPr>
          <w:p w14:paraId="14535EAD">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事故</w:t>
            </w:r>
            <w:r>
              <w:rPr>
                <w:rFonts w:hint="eastAsia" w:ascii="方正小标宋_GBK" w:hAnsi="方正小标宋_GBK" w:eastAsia="方正小标宋_GBK" w:cs="方正小标宋_GBK"/>
                <w:kern w:val="0"/>
                <w:sz w:val="30"/>
                <w:szCs w:val="30"/>
              </w:rPr>
              <w:t>时间</w:t>
            </w:r>
          </w:p>
        </w:tc>
        <w:tc>
          <w:tcPr>
            <w:tcW w:w="1485" w:type="dxa"/>
            <w:noWrap w:val="0"/>
            <w:vAlign w:val="center"/>
          </w:tcPr>
          <w:p w14:paraId="7F695993">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申报</w:t>
            </w:r>
            <w:r>
              <w:rPr>
                <w:rFonts w:hint="eastAsia" w:ascii="方正小标宋_GBK" w:hAnsi="方正小标宋_GBK" w:eastAsia="方正小标宋_GBK" w:cs="方正小标宋_GBK"/>
                <w:kern w:val="0"/>
                <w:sz w:val="30"/>
                <w:szCs w:val="30"/>
              </w:rPr>
              <w:t>时间</w:t>
            </w:r>
          </w:p>
        </w:tc>
        <w:tc>
          <w:tcPr>
            <w:tcW w:w="1530" w:type="dxa"/>
            <w:noWrap w:val="0"/>
            <w:vAlign w:val="center"/>
          </w:tcPr>
          <w:p w14:paraId="3FD3E545">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lang w:val="en-US" w:eastAsia="zh-CN"/>
              </w:rPr>
              <w:t>受理</w:t>
            </w:r>
            <w:r>
              <w:rPr>
                <w:rFonts w:hint="eastAsia" w:ascii="方正小标宋_GBK" w:hAnsi="方正小标宋_GBK" w:eastAsia="方正小标宋_GBK" w:cs="方正小标宋_GBK"/>
                <w:kern w:val="0"/>
                <w:sz w:val="30"/>
                <w:szCs w:val="30"/>
              </w:rPr>
              <w:t>时间</w:t>
            </w:r>
          </w:p>
        </w:tc>
        <w:tc>
          <w:tcPr>
            <w:tcW w:w="1620" w:type="dxa"/>
            <w:noWrap w:val="0"/>
            <w:vAlign w:val="center"/>
          </w:tcPr>
          <w:p w14:paraId="54FCFFCE">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事故地点</w:t>
            </w:r>
          </w:p>
        </w:tc>
        <w:tc>
          <w:tcPr>
            <w:tcW w:w="3225" w:type="dxa"/>
            <w:noWrap w:val="0"/>
            <w:vAlign w:val="center"/>
          </w:tcPr>
          <w:p w14:paraId="21039325">
            <w:pPr>
              <w:widowControl/>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kern w:val="0"/>
                <w:sz w:val="30"/>
                <w:szCs w:val="30"/>
              </w:rPr>
              <w:t>事故</w:t>
            </w:r>
            <w:r>
              <w:rPr>
                <w:rFonts w:hint="eastAsia" w:ascii="方正小标宋_GBK" w:hAnsi="方正小标宋_GBK" w:eastAsia="方正小标宋_GBK" w:cs="方正小标宋_GBK"/>
                <w:kern w:val="0"/>
                <w:sz w:val="30"/>
                <w:szCs w:val="30"/>
                <w:lang w:val="en-US" w:eastAsia="zh-CN"/>
              </w:rPr>
              <w:t>简述</w:t>
            </w:r>
          </w:p>
        </w:tc>
        <w:tc>
          <w:tcPr>
            <w:tcW w:w="1125" w:type="dxa"/>
            <w:noWrap w:val="0"/>
            <w:vAlign w:val="center"/>
          </w:tcPr>
          <w:p w14:paraId="3C5D1307">
            <w:pPr>
              <w:widowControl/>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kern w:val="0"/>
                <w:sz w:val="30"/>
                <w:szCs w:val="30"/>
              </w:rPr>
              <w:t>受伤部位或职业病名称</w:t>
            </w:r>
          </w:p>
        </w:tc>
        <w:tc>
          <w:tcPr>
            <w:tcW w:w="1186" w:type="dxa"/>
            <w:noWrap w:val="0"/>
            <w:vAlign w:val="center"/>
          </w:tcPr>
          <w:p w14:paraId="2129A410">
            <w:pPr>
              <w:widowControl/>
              <w:jc w:val="center"/>
              <w:rPr>
                <w:rFonts w:hint="eastAsia" w:ascii="方正小标宋_GBK" w:hAnsi="方正小标宋_GBK" w:eastAsia="方正小标宋_GBK" w:cs="方正小标宋_GBK"/>
                <w:kern w:val="0"/>
                <w:sz w:val="30"/>
                <w:szCs w:val="30"/>
                <w:lang w:val="en-US" w:eastAsia="zh-CN" w:bidi="ar-SA"/>
              </w:rPr>
            </w:pPr>
            <w:r>
              <w:rPr>
                <w:rFonts w:hint="eastAsia" w:ascii="方正小标宋_GBK" w:hAnsi="方正小标宋_GBK" w:eastAsia="方正小标宋_GBK" w:cs="方正小标宋_GBK"/>
                <w:kern w:val="0"/>
                <w:sz w:val="30"/>
                <w:szCs w:val="30"/>
                <w:lang w:val="en-US" w:eastAsia="zh-CN"/>
              </w:rPr>
              <w:t>初诊医院诊断</w:t>
            </w:r>
          </w:p>
        </w:tc>
        <w:tc>
          <w:tcPr>
            <w:tcW w:w="1168" w:type="dxa"/>
            <w:noWrap w:val="0"/>
            <w:vAlign w:val="center"/>
          </w:tcPr>
          <w:p w14:paraId="618C8BB7">
            <w:pPr>
              <w:widowControl/>
              <w:jc w:val="center"/>
              <w:rPr>
                <w:rFonts w:hint="default" w:ascii="方正小标宋_GBK" w:hAnsi="方正小标宋_GBK" w:eastAsia="方正小标宋_GBK" w:cs="方正小标宋_GBK"/>
                <w:kern w:val="0"/>
                <w:sz w:val="30"/>
                <w:szCs w:val="30"/>
                <w:lang w:val="en-US" w:eastAsia="zh-CN"/>
              </w:rPr>
            </w:pPr>
            <w:r>
              <w:rPr>
                <w:rFonts w:hint="eastAsia" w:ascii="方正小标宋_GBK" w:hAnsi="方正小标宋_GBK" w:eastAsia="方正小标宋_GBK" w:cs="方正小标宋_GBK"/>
                <w:kern w:val="0"/>
                <w:sz w:val="30"/>
                <w:szCs w:val="30"/>
                <w:lang w:val="en-US" w:eastAsia="zh-CN"/>
              </w:rPr>
              <w:t>转诊治疗情况</w:t>
            </w:r>
          </w:p>
        </w:tc>
      </w:tr>
      <w:tr w14:paraId="5CCB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527" w:type="dxa"/>
            <w:noWrap w:val="0"/>
            <w:vAlign w:val="center"/>
          </w:tcPr>
          <w:p w14:paraId="6DD8D35C">
            <w:pPr>
              <w:widowControl/>
              <w:jc w:val="center"/>
              <w:rPr>
                <w:rFonts w:hint="default"/>
                <w:b w:val="0"/>
                <w:bCs w:val="0"/>
                <w:kern w:val="2"/>
                <w:sz w:val="28"/>
                <w:szCs w:val="28"/>
                <w:vertAlign w:val="baseline"/>
                <w:lang w:val="en-US" w:eastAsia="zh-CN" w:bidi="ar-SA"/>
              </w:rPr>
            </w:pPr>
            <w:r>
              <w:rPr>
                <w:rFonts w:hint="eastAsia"/>
                <w:b w:val="0"/>
                <w:bCs w:val="0"/>
                <w:kern w:val="2"/>
                <w:sz w:val="28"/>
                <w:szCs w:val="28"/>
                <w:vertAlign w:val="baseline"/>
                <w:lang w:val="en-US" w:eastAsia="zh-CN" w:bidi="ar-SA"/>
              </w:rPr>
              <w:t>6</w:t>
            </w:r>
          </w:p>
        </w:tc>
        <w:tc>
          <w:tcPr>
            <w:tcW w:w="510" w:type="dxa"/>
            <w:noWrap w:val="0"/>
            <w:vAlign w:val="center"/>
          </w:tcPr>
          <w:p w14:paraId="3FC32560">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30"/>
                <w:szCs w:val="30"/>
              </w:rPr>
              <w:t>豆翠平</w:t>
            </w:r>
          </w:p>
        </w:tc>
        <w:tc>
          <w:tcPr>
            <w:tcW w:w="810" w:type="dxa"/>
            <w:noWrap w:val="0"/>
            <w:vAlign w:val="center"/>
          </w:tcPr>
          <w:p w14:paraId="3E6B6286">
            <w:pPr>
              <w:widowControl/>
              <w:jc w:val="both"/>
              <w:rPr>
                <w:rFonts w:hint="eastAsia" w:ascii="仿宋_GB2312" w:hAnsi="仿宋_GB2312" w:eastAsia="仿宋_GB2312" w:cs="仿宋_GB2312"/>
                <w:b w:val="0"/>
                <w:bCs w:val="0"/>
                <w:kern w:val="2"/>
                <w:sz w:val="21"/>
                <w:szCs w:val="21"/>
                <w:vertAlign w:val="baseline"/>
                <w:lang w:val="en-US" w:eastAsia="zh-CN" w:bidi="ar-SA"/>
              </w:rPr>
            </w:pPr>
            <w:r>
              <w:rPr>
                <w:rFonts w:ascii="Helvetica" w:hAnsi="Helvetica" w:eastAsia="Helvetica" w:cs="Helvetica"/>
                <w:sz w:val="21"/>
                <w:szCs w:val="21"/>
              </w:rPr>
              <w:t>河南中原劳务派遣管理有限公司洛阳分公司</w:t>
            </w:r>
          </w:p>
        </w:tc>
        <w:tc>
          <w:tcPr>
            <w:tcW w:w="810" w:type="dxa"/>
            <w:noWrap w:val="0"/>
            <w:vAlign w:val="center"/>
          </w:tcPr>
          <w:p w14:paraId="1662903F">
            <w:pPr>
              <w:widowControl/>
              <w:jc w:val="both"/>
              <w:rPr>
                <w:rFonts w:hint="eastAsia" w:ascii="仿宋_GB2312" w:hAnsi="仿宋_GB2312" w:eastAsia="仿宋_GB2312" w:cs="仿宋_GB2312"/>
                <w:b w:val="0"/>
                <w:bCs w:val="0"/>
                <w:kern w:val="2"/>
                <w:sz w:val="28"/>
                <w:szCs w:val="28"/>
                <w:vertAlign w:val="baseline"/>
                <w:lang w:val="en-US" w:eastAsia="zh-CN" w:bidi="ar-SA"/>
              </w:rPr>
            </w:pPr>
            <w:r>
              <w:rPr>
                <w:rFonts w:ascii="Helvetica" w:hAnsi="Helvetica" w:eastAsia="Helvetica" w:cs="Helvetica"/>
                <w:sz w:val="30"/>
                <w:szCs w:val="30"/>
              </w:rPr>
              <w:t>豆翠平</w:t>
            </w:r>
          </w:p>
        </w:tc>
        <w:tc>
          <w:tcPr>
            <w:tcW w:w="1440" w:type="dxa"/>
            <w:noWrap w:val="0"/>
            <w:vAlign w:val="center"/>
          </w:tcPr>
          <w:p w14:paraId="77ADF98C">
            <w:pPr>
              <w:widowControl/>
              <w:jc w:val="both"/>
              <w:rPr>
                <w:rFonts w:hint="eastAsia" w:ascii="仿宋_GB2312" w:hAnsi="仿宋_GB2312" w:eastAsia="仿宋_GB2312" w:cs="仿宋_GB2312"/>
                <w:b w:val="0"/>
                <w:bCs w:val="0"/>
                <w:sz w:val="24"/>
                <w:szCs w:val="24"/>
                <w:vertAlign w:val="baseline"/>
                <w:lang w:val="en-US" w:eastAsia="zh-CN"/>
              </w:rPr>
            </w:pPr>
            <w:r>
              <w:rPr>
                <w:rFonts w:ascii="Helvetica" w:hAnsi="Helvetica" w:eastAsia="Helvetica" w:cs="Helvetica"/>
                <w:sz w:val="30"/>
                <w:szCs w:val="30"/>
              </w:rPr>
              <w:t>2025-05-22</w:t>
            </w:r>
          </w:p>
        </w:tc>
        <w:tc>
          <w:tcPr>
            <w:tcW w:w="1485" w:type="dxa"/>
            <w:noWrap w:val="0"/>
            <w:vAlign w:val="center"/>
          </w:tcPr>
          <w:p w14:paraId="264F7F73">
            <w:pPr>
              <w:widowControl/>
              <w:jc w:val="both"/>
              <w:rPr>
                <w:rFonts w:hint="eastAsia" w:ascii="仿宋_GB2312" w:hAnsi="仿宋_GB2312" w:eastAsia="仿宋_GB2312" w:cs="仿宋_GB2312"/>
                <w:b/>
                <w:bCs/>
                <w:sz w:val="24"/>
                <w:szCs w:val="24"/>
                <w:vertAlign w:val="baseline"/>
                <w:lang w:val="en-US" w:eastAsia="zh-CN"/>
              </w:rPr>
            </w:pPr>
            <w:r>
              <w:rPr>
                <w:rFonts w:ascii="Helvetica" w:hAnsi="Helvetica" w:eastAsia="Helvetica" w:cs="Helvetica"/>
                <w:sz w:val="30"/>
                <w:szCs w:val="30"/>
              </w:rPr>
              <w:t>2025-08-07</w:t>
            </w:r>
          </w:p>
        </w:tc>
        <w:tc>
          <w:tcPr>
            <w:tcW w:w="1530" w:type="dxa"/>
            <w:noWrap w:val="0"/>
            <w:vAlign w:val="center"/>
          </w:tcPr>
          <w:p w14:paraId="66AFA608">
            <w:pPr>
              <w:widowControl/>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2025-09-27</w:t>
            </w:r>
          </w:p>
        </w:tc>
        <w:tc>
          <w:tcPr>
            <w:tcW w:w="1620" w:type="dxa"/>
            <w:noWrap w:val="0"/>
            <w:vAlign w:val="center"/>
          </w:tcPr>
          <w:p w14:paraId="49BE5A08">
            <w:pPr>
              <w:widowControl/>
              <w:jc w:val="both"/>
              <w:rPr>
                <w:rFonts w:hint="eastAsia" w:ascii="仿宋_GB2312" w:hAnsi="仿宋_GB2312" w:eastAsia="仿宋_GB2312" w:cs="仿宋_GB2312"/>
                <w:b w:val="0"/>
                <w:bCs w:val="0"/>
                <w:sz w:val="28"/>
                <w:szCs w:val="28"/>
                <w:vertAlign w:val="baseline"/>
                <w:lang w:val="en-US" w:eastAsia="zh-CN"/>
              </w:rPr>
            </w:pPr>
            <w:r>
              <w:rPr>
                <w:rFonts w:ascii="Helvetica" w:hAnsi="Helvetica" w:eastAsia="Helvetica" w:cs="Helvetica"/>
                <w:sz w:val="30"/>
                <w:szCs w:val="30"/>
              </w:rPr>
              <w:t>河南强盛陶瓷有限公司釉线车间一号线干燥尾转弯处</w:t>
            </w:r>
          </w:p>
        </w:tc>
        <w:tc>
          <w:tcPr>
            <w:tcW w:w="3225" w:type="dxa"/>
            <w:noWrap w:val="0"/>
            <w:vAlign w:val="center"/>
          </w:tcPr>
          <w:p w14:paraId="77AEB31F">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2025年5月22日23时25分左右（24小时），河南中原劳务派遣管理有限公司洛阳分公司员工豆翠平在河南强盛陶瓷有限公司釉线车间一号线干燥尾转弯处捡烂砖时，右手无名指被卷入皮带轮中、活动受限，伤后被送至汝阳县妇幼保健院救治。被汝阳县妇幼保健院外科诊断为：开放性手部损伤: 1、右环指末端挤压离断伤；2、右环指末节指骨缺损。（伤情诊断结论以医院诊断结论为准。）</w:t>
            </w:r>
          </w:p>
        </w:tc>
        <w:tc>
          <w:tcPr>
            <w:tcW w:w="1125" w:type="dxa"/>
            <w:noWrap w:val="0"/>
            <w:vAlign w:val="center"/>
          </w:tcPr>
          <w:p w14:paraId="3E9FA159">
            <w:pPr>
              <w:widowControl/>
              <w:jc w:val="both"/>
              <w:rPr>
                <w:rFonts w:hint="eastAsia" w:ascii="仿宋_GB2312" w:hAnsi="仿宋_GB2312" w:eastAsia="仿宋_GB2312" w:cs="仿宋_GB2312"/>
                <w:b w:val="0"/>
                <w:bCs w:val="0"/>
                <w:sz w:val="18"/>
                <w:szCs w:val="18"/>
                <w:vertAlign w:val="baseline"/>
                <w:lang w:val="en-US" w:eastAsia="zh-CN"/>
              </w:rPr>
            </w:pPr>
            <w:r>
              <w:rPr>
                <w:rFonts w:ascii="Helvetica" w:hAnsi="Helvetica" w:eastAsia="Helvetica" w:cs="Helvetica"/>
                <w:sz w:val="18"/>
                <w:szCs w:val="18"/>
              </w:rPr>
              <w:t>右手</w:t>
            </w:r>
          </w:p>
        </w:tc>
        <w:tc>
          <w:tcPr>
            <w:tcW w:w="1186" w:type="dxa"/>
            <w:noWrap w:val="0"/>
            <w:vAlign w:val="center"/>
          </w:tcPr>
          <w:p w14:paraId="3E6BE3C1">
            <w:pPr>
              <w:widowControl/>
              <w:jc w:val="both"/>
              <w:rPr>
                <w:rFonts w:hint="eastAsia" w:ascii="仿宋_GB2312" w:hAnsi="仿宋_GB2312" w:eastAsia="仿宋_GB2312" w:cs="仿宋_GB2312"/>
                <w:b w:val="0"/>
                <w:bCs w:val="0"/>
                <w:kern w:val="2"/>
                <w:sz w:val="18"/>
                <w:szCs w:val="18"/>
                <w:vertAlign w:val="baseline"/>
                <w:lang w:val="en-US" w:eastAsia="zh-CN" w:bidi="ar-SA"/>
              </w:rPr>
            </w:pPr>
            <w:r>
              <w:rPr>
                <w:rFonts w:ascii="Helvetica" w:hAnsi="Helvetica" w:eastAsia="Helvetica" w:cs="Helvetica"/>
                <w:sz w:val="18"/>
                <w:szCs w:val="18"/>
              </w:rPr>
              <w:t>被汝阳县妇幼保健院外科诊断为：开放性手部损伤: 1、右环指末端挤压离断伤；2、右环指末节指骨缺损。（伤情诊断结论以医院诊断结论为准。）</w:t>
            </w:r>
          </w:p>
        </w:tc>
        <w:tc>
          <w:tcPr>
            <w:tcW w:w="1168" w:type="dxa"/>
            <w:noWrap w:val="0"/>
            <w:vAlign w:val="center"/>
          </w:tcPr>
          <w:p w14:paraId="2DD2DD20">
            <w:pPr>
              <w:widowControl/>
              <w:jc w:val="center"/>
              <w:rPr>
                <w:rFonts w:hint="eastAsia" w:ascii="仿宋_GB2312" w:hAnsi="仿宋_GB2312" w:eastAsia="仿宋_GB2312" w:cs="仿宋_GB2312"/>
                <w:b w:val="0"/>
                <w:bCs w:val="0"/>
                <w:kern w:val="2"/>
                <w:sz w:val="18"/>
                <w:szCs w:val="18"/>
                <w:vertAlign w:val="baseline"/>
                <w:lang w:val="en-US" w:eastAsia="zh-CN" w:bidi="ar-SA"/>
              </w:rPr>
            </w:pPr>
          </w:p>
        </w:tc>
      </w:tr>
    </w:tbl>
    <w:p w14:paraId="018ECC39">
      <w:pPr>
        <w:tabs>
          <w:tab w:val="left" w:pos="9574"/>
        </w:tabs>
        <w:ind w:right="-718" w:rightChars="-342"/>
        <w:jc w:val="both"/>
        <w:rPr>
          <w:rFonts w:hint="default" w:ascii="宋体" w:hAnsi="宋体"/>
          <w:sz w:val="32"/>
          <w:szCs w:val="32"/>
          <w:lang w:val="en-US" w:eastAsia="zh-CN"/>
        </w:rPr>
      </w:pPr>
    </w:p>
    <w:p w14:paraId="563868A4">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720" w:right="658" w:bottom="720" w:left="6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EAD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14D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6A1C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006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F66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EC1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5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2025-10-16T09:13:11Z</dcterms:created>
  <dc:creator>Administrator</dc:creator>
  <cp:lastModifiedBy>秦淮寓客</cp:lastModifiedBy>
  <dcterms:modified xsi:type="dcterms:W3CDTF">2025-10-16T09:13:28Z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eyJoZGlkIjoiMGE2Nzg0ZDM3YTg4ODM4MGRmOWQ5YWFlN2VmMzBjYWEiLCJ1c2VySWQiOiIzMDQ0ODIyODkifQ==</vt:lpwstr>
  </property>
  <property fmtid="{D5CDD505-2E9C-101B-9397-08002B2CF9AE}" pid="4" name="ICV">
    <vt:lpwstr>26BA6367026D4AC398FEDAC4CC266582_12</vt:lpwstr>
  </property>
</Properties>
</file>